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A00" w:rsidRPr="00D57F45" w:rsidRDefault="00C41A00" w:rsidP="00C41A00">
      <w:pPr>
        <w:spacing w:line="408" w:lineRule="auto"/>
        <w:ind w:left="120"/>
        <w:jc w:val="center"/>
      </w:pPr>
      <w:r w:rsidRPr="00D57F45">
        <w:rPr>
          <w:b/>
          <w:color w:val="000000"/>
        </w:rPr>
        <w:t>МИНИСТЕРСТВО ПРОСВЕЩЕНИЯ РОССИЙСКОЙ ФЕДЕРАЦИИ</w:t>
      </w:r>
    </w:p>
    <w:p w:rsidR="00C41A00" w:rsidRPr="00D57F45" w:rsidRDefault="00C41A00" w:rsidP="00C41A00">
      <w:pPr>
        <w:spacing w:line="408" w:lineRule="auto"/>
        <w:ind w:left="120"/>
        <w:jc w:val="center"/>
      </w:pPr>
      <w:r w:rsidRPr="00D57F45">
        <w:rPr>
          <w:b/>
          <w:color w:val="000000"/>
        </w:rPr>
        <w:t>‌</w:t>
      </w:r>
      <w:bookmarkStart w:id="0" w:name="c6077dab-9925-4774-bff8-633c408d96f7"/>
      <w:r w:rsidRPr="00D57F45">
        <w:rPr>
          <w:b/>
          <w:color w:val="000000"/>
        </w:rPr>
        <w:t xml:space="preserve">Министерство образования Красноярского края </w:t>
      </w:r>
      <w:bookmarkEnd w:id="0"/>
      <w:r w:rsidRPr="00D57F45">
        <w:rPr>
          <w:b/>
          <w:color w:val="000000"/>
        </w:rPr>
        <w:t xml:space="preserve">‌‌ </w:t>
      </w:r>
    </w:p>
    <w:p w:rsidR="00C41A00" w:rsidRPr="00D57F45" w:rsidRDefault="00C41A00" w:rsidP="00C41A00">
      <w:pPr>
        <w:spacing w:line="408" w:lineRule="auto"/>
        <w:ind w:left="120"/>
        <w:jc w:val="center"/>
      </w:pPr>
      <w:r w:rsidRPr="00D57F45">
        <w:rPr>
          <w:b/>
          <w:color w:val="000000"/>
        </w:rPr>
        <w:t>‌</w:t>
      </w:r>
      <w:bookmarkStart w:id="1" w:name="788ae511-f951-4a39-a96d-32e07689f645"/>
      <w:r w:rsidRPr="00D57F45">
        <w:rPr>
          <w:b/>
          <w:color w:val="000000"/>
        </w:rPr>
        <w:t xml:space="preserve"> Администрация Абанского района </w:t>
      </w:r>
      <w:bookmarkEnd w:id="1"/>
      <w:r w:rsidRPr="00D57F45">
        <w:rPr>
          <w:b/>
          <w:color w:val="000000"/>
        </w:rPr>
        <w:t>‌</w:t>
      </w:r>
      <w:r w:rsidRPr="00D57F45">
        <w:rPr>
          <w:color w:val="000000"/>
        </w:rPr>
        <w:t>​</w:t>
      </w:r>
    </w:p>
    <w:p w:rsidR="00C41A00" w:rsidRPr="00D57F45" w:rsidRDefault="00C41A00" w:rsidP="00C41A00">
      <w:pPr>
        <w:spacing w:line="408" w:lineRule="auto"/>
        <w:ind w:left="120"/>
        <w:jc w:val="center"/>
      </w:pPr>
      <w:r w:rsidRPr="00D57F45">
        <w:rPr>
          <w:b/>
          <w:color w:val="000000"/>
        </w:rPr>
        <w:t>Чигашетская ООШ филиал МКОУ Почетская СОШ</w:t>
      </w:r>
    </w:p>
    <w:p w:rsidR="00C41A00" w:rsidRPr="00D57F45" w:rsidRDefault="00C41A00" w:rsidP="00C41A00">
      <w:pPr>
        <w:ind w:left="120"/>
      </w:pPr>
    </w:p>
    <w:p w:rsidR="00C41A00" w:rsidRPr="00D57F45" w:rsidRDefault="00C41A00" w:rsidP="00C41A00">
      <w:pPr>
        <w:ind w:left="120"/>
      </w:pPr>
    </w:p>
    <w:p w:rsidR="00C41A00" w:rsidRPr="00D57F45" w:rsidRDefault="00C41A00" w:rsidP="00C41A00">
      <w:pPr>
        <w:ind w:left="120"/>
      </w:pPr>
    </w:p>
    <w:p w:rsidR="00C41A00" w:rsidRPr="00D57F45" w:rsidRDefault="00C41A00" w:rsidP="00C41A00">
      <w:pPr>
        <w:ind w:left="120"/>
      </w:pPr>
    </w:p>
    <w:tbl>
      <w:tblPr>
        <w:tblW w:w="0" w:type="auto"/>
        <w:tblLook w:val="04A0" w:firstRow="1" w:lastRow="0" w:firstColumn="1" w:lastColumn="0" w:noHBand="0" w:noVBand="1"/>
      </w:tblPr>
      <w:tblGrid>
        <w:gridCol w:w="3114"/>
        <w:gridCol w:w="3115"/>
        <w:gridCol w:w="5593"/>
      </w:tblGrid>
      <w:tr w:rsidR="00B43450" w:rsidRPr="00A57262" w:rsidTr="00B43450">
        <w:tc>
          <w:tcPr>
            <w:tcW w:w="3114" w:type="dxa"/>
          </w:tcPr>
          <w:p w:rsidR="00B43450" w:rsidRPr="00D57F45" w:rsidRDefault="00B43450" w:rsidP="00B43450">
            <w:pPr>
              <w:autoSpaceDE w:val="0"/>
              <w:autoSpaceDN w:val="0"/>
              <w:rPr>
                <w:color w:val="000000"/>
              </w:rPr>
            </w:pPr>
          </w:p>
        </w:tc>
        <w:tc>
          <w:tcPr>
            <w:tcW w:w="3115" w:type="dxa"/>
          </w:tcPr>
          <w:p w:rsidR="00B43450" w:rsidRDefault="00B43450" w:rsidP="00B43450">
            <w:pPr>
              <w:autoSpaceDE w:val="0"/>
              <w:autoSpaceDN w:val="0"/>
              <w:spacing w:after="120"/>
              <w:rPr>
                <w:color w:val="000000"/>
              </w:rPr>
            </w:pPr>
            <w:r>
              <w:rPr>
                <w:color w:val="000000"/>
              </w:rPr>
              <w:t>СОГЛАСОВАНО</w:t>
            </w:r>
          </w:p>
          <w:p w:rsidR="00B43450" w:rsidRDefault="00B43450" w:rsidP="00B43450">
            <w:pPr>
              <w:autoSpaceDE w:val="0"/>
              <w:autoSpaceDN w:val="0"/>
              <w:spacing w:after="120"/>
              <w:rPr>
                <w:color w:val="000000"/>
              </w:rPr>
            </w:pPr>
            <w:r w:rsidRPr="002008B9">
              <w:rPr>
                <w:rFonts w:ascii="Calibri" w:eastAsia="Calibri" w:hAnsi="Calibri"/>
                <w:sz w:val="22"/>
                <w:szCs w:val="22"/>
                <w:lang w:eastAsia="en-US"/>
              </w:rPr>
              <w:pict w14:anchorId="6F09F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style="position:absolute;margin-left:-.6pt;margin-top:22.05pt;width:73.8pt;height:38.0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Заремба"/>
                </v:shape>
              </w:pict>
            </w:r>
            <w:r>
              <w:rPr>
                <w:color w:val="000000"/>
              </w:rPr>
              <w:t>заместитель директора по УВР</w:t>
            </w:r>
          </w:p>
          <w:p w:rsidR="00B43450" w:rsidRDefault="00B43450" w:rsidP="00B43450">
            <w:pPr>
              <w:autoSpaceDE w:val="0"/>
              <w:autoSpaceDN w:val="0"/>
              <w:jc w:val="right"/>
              <w:rPr>
                <w:color w:val="000000"/>
              </w:rPr>
            </w:pPr>
            <w:r>
              <w:rPr>
                <w:color w:val="000000"/>
              </w:rPr>
              <w:t>Заремба ОГ</w:t>
            </w:r>
          </w:p>
          <w:p w:rsidR="00B43450" w:rsidRDefault="00B43450" w:rsidP="00B43450">
            <w:pPr>
              <w:autoSpaceDE w:val="0"/>
              <w:autoSpaceDN w:val="0"/>
              <w:rPr>
                <w:color w:val="000000"/>
              </w:rPr>
            </w:pPr>
            <w:r>
              <w:rPr>
                <w:color w:val="000000"/>
              </w:rPr>
              <w:t>Протокол №1 от «31» августа 2023 г.</w:t>
            </w:r>
          </w:p>
          <w:p w:rsidR="00B43450" w:rsidRDefault="00B43450" w:rsidP="00B43450">
            <w:pPr>
              <w:autoSpaceDE w:val="0"/>
              <w:autoSpaceDN w:val="0"/>
              <w:spacing w:after="120"/>
              <w:jc w:val="both"/>
              <w:rPr>
                <w:color w:val="000000"/>
              </w:rPr>
            </w:pPr>
          </w:p>
        </w:tc>
        <w:tc>
          <w:tcPr>
            <w:tcW w:w="5587" w:type="dxa"/>
          </w:tcPr>
          <w:p w:rsidR="00B43450" w:rsidRDefault="00B43450" w:rsidP="00B43450">
            <w:pPr>
              <w:autoSpaceDE w:val="0"/>
              <w:autoSpaceDN w:val="0"/>
              <w:spacing w:after="120"/>
              <w:rPr>
                <w:color w:val="000000"/>
              </w:rPr>
            </w:pPr>
            <w:r>
              <w:rPr>
                <w:noProof/>
                <w:color w:val="000000"/>
              </w:rPr>
              <w:pict w14:anchorId="6D8FDBD5">
                <v:shape id="Рисунок 1" o:spid="_x0000_i1027" type="#_x0000_t75" style="width:268.8pt;height:151.8pt;visibility:visible;mso-wrap-style:square">
                  <v:imagedata r:id="rId8" o:title="Печать на РП (2)"/>
                </v:shape>
              </w:pict>
            </w:r>
          </w:p>
          <w:p w:rsidR="00B43450" w:rsidRDefault="00B43450" w:rsidP="00B43450">
            <w:pPr>
              <w:autoSpaceDE w:val="0"/>
              <w:autoSpaceDN w:val="0"/>
              <w:spacing w:after="120"/>
              <w:jc w:val="both"/>
              <w:rPr>
                <w:color w:val="000000"/>
              </w:rPr>
            </w:pPr>
          </w:p>
        </w:tc>
      </w:tr>
    </w:tbl>
    <w:p w:rsidR="00C41A00" w:rsidRPr="00D57F45" w:rsidRDefault="00C41A00" w:rsidP="00C41A00"/>
    <w:p w:rsidR="00C41A00" w:rsidRDefault="00C41A00" w:rsidP="00C41A00">
      <w:pPr>
        <w:spacing w:line="408" w:lineRule="auto"/>
        <w:jc w:val="center"/>
      </w:pPr>
      <w:r w:rsidRPr="00D57F45">
        <w:rPr>
          <w:b/>
          <w:color w:val="000000"/>
        </w:rPr>
        <w:t>РАБОЧАЯ ПРОГРАММА</w:t>
      </w:r>
    </w:p>
    <w:p w:rsidR="00C41A00" w:rsidRPr="00D57F45" w:rsidRDefault="00C41A00" w:rsidP="00C41A00">
      <w:pPr>
        <w:spacing w:line="408" w:lineRule="auto"/>
        <w:jc w:val="center"/>
      </w:pPr>
      <w:r>
        <w:t xml:space="preserve"> </w:t>
      </w:r>
      <w:r w:rsidR="00294610">
        <w:rPr>
          <w:b/>
          <w:color w:val="000000"/>
        </w:rPr>
        <w:t xml:space="preserve">Учебного предмета </w:t>
      </w:r>
      <w:r>
        <w:rPr>
          <w:b/>
          <w:color w:val="000000"/>
        </w:rPr>
        <w:t xml:space="preserve"> «Основы духовно-нравственной культуры народов России»</w:t>
      </w:r>
    </w:p>
    <w:p w:rsidR="00C41A00" w:rsidRDefault="00C41A00" w:rsidP="00C41A00">
      <w:pPr>
        <w:spacing w:line="408" w:lineRule="auto"/>
        <w:ind w:left="120"/>
        <w:jc w:val="center"/>
        <w:rPr>
          <w:color w:val="000000"/>
        </w:rPr>
      </w:pPr>
      <w:r>
        <w:rPr>
          <w:color w:val="000000"/>
        </w:rPr>
        <w:t xml:space="preserve">для обучающихся 8класса </w:t>
      </w:r>
      <w:r w:rsidRPr="00D57F45">
        <w:rPr>
          <w:color w:val="000000"/>
        </w:rPr>
        <w:t xml:space="preserve"> </w:t>
      </w:r>
    </w:p>
    <w:p w:rsidR="00C41A00" w:rsidRPr="005E6B3F" w:rsidRDefault="00C41A00" w:rsidP="00C41A00">
      <w:pPr>
        <w:spacing w:line="408" w:lineRule="auto"/>
        <w:ind w:left="120"/>
        <w:jc w:val="center"/>
      </w:pPr>
      <w:r>
        <w:rPr>
          <w:b/>
          <w:color w:val="000000"/>
        </w:rPr>
        <w:t xml:space="preserve">                                                                                   </w:t>
      </w:r>
      <w:r w:rsidRPr="00944DE3">
        <w:rPr>
          <w:b/>
          <w:color w:val="000000"/>
        </w:rPr>
        <w:t xml:space="preserve">2023-2024 </w:t>
      </w:r>
      <w:r>
        <w:rPr>
          <w:color w:val="000000"/>
        </w:rPr>
        <w:t xml:space="preserve">                                         составитель: Банькова МТ</w:t>
      </w:r>
      <w:r w:rsidRPr="00D57F45">
        <w:rPr>
          <w:b/>
          <w:color w:val="000000"/>
        </w:rPr>
        <w:t>‌</w:t>
      </w:r>
    </w:p>
    <w:p w:rsidR="000A1D2E" w:rsidRDefault="000A1D2E" w:rsidP="00B553FE">
      <w:pPr>
        <w:tabs>
          <w:tab w:val="left" w:pos="851"/>
        </w:tabs>
        <w:spacing w:line="276" w:lineRule="auto"/>
        <w:ind w:firstLine="567"/>
        <w:jc w:val="center"/>
        <w:rPr>
          <w:b/>
        </w:rPr>
      </w:pPr>
    </w:p>
    <w:p w:rsidR="00C41A00" w:rsidRDefault="00C41A00" w:rsidP="00B553FE">
      <w:pPr>
        <w:tabs>
          <w:tab w:val="left" w:pos="851"/>
        </w:tabs>
        <w:spacing w:line="276" w:lineRule="auto"/>
        <w:ind w:firstLine="567"/>
        <w:jc w:val="center"/>
        <w:rPr>
          <w:b/>
        </w:rPr>
      </w:pPr>
    </w:p>
    <w:p w:rsidR="00B43450" w:rsidRDefault="00B43450" w:rsidP="00B553FE">
      <w:pPr>
        <w:tabs>
          <w:tab w:val="left" w:pos="851"/>
        </w:tabs>
        <w:spacing w:line="276" w:lineRule="auto"/>
        <w:ind w:firstLine="567"/>
        <w:jc w:val="center"/>
        <w:rPr>
          <w:b/>
        </w:rPr>
      </w:pPr>
      <w:bookmarkStart w:id="2" w:name="_GoBack"/>
      <w:bookmarkEnd w:id="2"/>
    </w:p>
    <w:p w:rsidR="00C41A00" w:rsidRPr="0051065B" w:rsidRDefault="00C41A00" w:rsidP="00B553FE">
      <w:pPr>
        <w:tabs>
          <w:tab w:val="left" w:pos="851"/>
        </w:tabs>
        <w:spacing w:line="276" w:lineRule="auto"/>
        <w:ind w:firstLine="567"/>
        <w:jc w:val="center"/>
        <w:rPr>
          <w:b/>
        </w:rPr>
      </w:pPr>
    </w:p>
    <w:p w:rsidR="00D35047" w:rsidRPr="0051065B" w:rsidRDefault="003F7860" w:rsidP="00B553FE">
      <w:pPr>
        <w:jc w:val="center"/>
        <w:rPr>
          <w:b/>
        </w:rPr>
      </w:pPr>
      <w:r>
        <w:rPr>
          <w:b/>
        </w:rPr>
        <w:lastRenderedPageBreak/>
        <w:t>Пояснительная записка</w:t>
      </w:r>
    </w:p>
    <w:p w:rsidR="00D35047" w:rsidRPr="0051065B" w:rsidRDefault="00D35047" w:rsidP="00D32E13">
      <w:pPr>
        <w:jc w:val="both"/>
      </w:pPr>
      <w:r w:rsidRPr="0051065B">
        <w:rPr>
          <w:rStyle w:val="Zag11"/>
        </w:rPr>
        <w:t xml:space="preserve">Рабочая программа учебного предмета </w:t>
      </w:r>
      <w:r w:rsidRPr="0051065B">
        <w:t>«Основы духовно-нравственной культуры н</w:t>
      </w:r>
      <w:r w:rsidR="00D32E13" w:rsidRPr="0051065B">
        <w:t>ародов России» для обучающихся 8</w:t>
      </w:r>
      <w:r w:rsidRPr="0051065B">
        <w:t xml:space="preserve"> класса </w:t>
      </w:r>
      <w:r w:rsidRPr="0051065B">
        <w:rPr>
          <w:color w:val="000000"/>
        </w:rPr>
        <w:t xml:space="preserve"> составлена в соответствии с Федеральным государственным образовательным стандартом основного  общего образования  </w:t>
      </w:r>
      <w:r w:rsidRPr="0051065B">
        <w:t xml:space="preserve"> на основе: </w:t>
      </w:r>
    </w:p>
    <w:p w:rsidR="00D35047" w:rsidRPr="0051065B" w:rsidRDefault="00F9744B" w:rsidP="00F9744B">
      <w:pPr>
        <w:shd w:val="clear" w:color="auto" w:fill="FFFFFF"/>
        <w:jc w:val="both"/>
        <w:rPr>
          <w:color w:val="000000"/>
        </w:rPr>
      </w:pPr>
      <w:r>
        <w:rPr>
          <w:color w:val="000000"/>
        </w:rPr>
        <w:t xml:space="preserve"> </w:t>
      </w:r>
      <w:r w:rsidR="00D35047" w:rsidRPr="0051065B">
        <w:rPr>
          <w:color w:val="000000"/>
        </w:rPr>
        <w:t xml:space="preserve">- примерной программы по </w:t>
      </w:r>
      <w:r w:rsidR="00D35047" w:rsidRPr="0051065B">
        <w:t>Основам духовно-нравственной культуры народов России</w:t>
      </w:r>
      <w:r w:rsidR="00D35047" w:rsidRPr="0051065B">
        <w:rPr>
          <w:color w:val="000000"/>
        </w:rPr>
        <w:t xml:space="preserve"> и учебно-методическому комплексу система учебников «Алгоритм успеха»        </w:t>
      </w:r>
      <w:r w:rsidR="00D32E13" w:rsidRPr="0051065B">
        <w:rPr>
          <w:color w:val="000000"/>
        </w:rPr>
        <w:t>М.В.Козлов, В.В.Кравчук, Е.С.Элбакян</w:t>
      </w:r>
    </w:p>
    <w:p w:rsidR="00D32E13" w:rsidRPr="0051065B" w:rsidRDefault="0075059B" w:rsidP="0051065B">
      <w:pPr>
        <w:jc w:val="both"/>
      </w:pPr>
      <w:r>
        <w:rPr>
          <w:b/>
          <w:color w:val="000000"/>
        </w:rPr>
        <w:t>Цель:</w:t>
      </w:r>
    </w:p>
    <w:p w:rsidR="00D32E13" w:rsidRPr="0051065B" w:rsidRDefault="00D32E13" w:rsidP="00B553FE">
      <w:pPr>
        <w:numPr>
          <w:ilvl w:val="0"/>
          <w:numId w:val="1"/>
        </w:numPr>
        <w:spacing w:after="120"/>
        <w:jc w:val="both"/>
        <w:rPr>
          <w:color w:val="000000"/>
        </w:rPr>
      </w:pPr>
      <w:r w:rsidRPr="0051065B">
        <w:rPr>
          <w:color w:val="000000"/>
        </w:rPr>
        <w:t>воспитание духовно-нравственной личности гражданина России, формирование позитивной гражданской, этнической и глобальной идентичности, понимания принципов многовекового конструктивного сосуществования народов с разными религиозными и культурными традициями.</w:t>
      </w:r>
    </w:p>
    <w:p w:rsidR="00D32E13" w:rsidRPr="0051065B" w:rsidRDefault="00D32E13" w:rsidP="00D32E13">
      <w:pPr>
        <w:spacing w:after="120"/>
        <w:jc w:val="both"/>
        <w:rPr>
          <w:color w:val="000000"/>
        </w:rPr>
      </w:pPr>
      <w:r w:rsidRPr="0051065B">
        <w:rPr>
          <w:color w:val="000000"/>
        </w:rPr>
        <w:t xml:space="preserve"> </w:t>
      </w:r>
      <w:r w:rsidR="0075059B">
        <w:rPr>
          <w:b/>
          <w:color w:val="000000"/>
        </w:rPr>
        <w:t>З</w:t>
      </w:r>
      <w:r w:rsidRPr="0051065B">
        <w:rPr>
          <w:b/>
          <w:color w:val="000000"/>
        </w:rPr>
        <w:t>ада</w:t>
      </w:r>
      <w:r w:rsidR="0075059B">
        <w:rPr>
          <w:b/>
          <w:color w:val="000000"/>
        </w:rPr>
        <w:t>чи</w:t>
      </w:r>
      <w:r w:rsidRPr="0051065B">
        <w:rPr>
          <w:color w:val="000000"/>
        </w:rPr>
        <w:t>:</w:t>
      </w:r>
    </w:p>
    <w:p w:rsidR="00D32E13" w:rsidRPr="0051065B" w:rsidRDefault="00D32E13" w:rsidP="00B553FE">
      <w:pPr>
        <w:numPr>
          <w:ilvl w:val="0"/>
          <w:numId w:val="2"/>
        </w:numPr>
        <w:spacing w:after="120"/>
        <w:jc w:val="both"/>
        <w:rPr>
          <w:color w:val="000000"/>
        </w:rPr>
      </w:pPr>
      <w:r w:rsidRPr="0051065B">
        <w:rPr>
          <w:color w:val="000000"/>
        </w:rPr>
        <w:t>воспитать интерес и чувство уважения учащегося к родной для него этнической культуре и к культурам других народов России (мира); способствовать их восприятию как единства в многообразии;</w:t>
      </w:r>
    </w:p>
    <w:p w:rsidR="00D32E13" w:rsidRPr="0051065B" w:rsidRDefault="00D32E13" w:rsidP="00B553FE">
      <w:pPr>
        <w:numPr>
          <w:ilvl w:val="0"/>
          <w:numId w:val="2"/>
        </w:numPr>
        <w:spacing w:after="120"/>
        <w:jc w:val="both"/>
        <w:rPr>
          <w:color w:val="000000"/>
        </w:rPr>
      </w:pPr>
      <w:r w:rsidRPr="0051065B">
        <w:rPr>
          <w:color w:val="000000"/>
        </w:rPr>
        <w:t>формировать межкультурные компетенции, понимание, что культура любого этноса находится в тесной взаимосвязи с другими культурами, включает в себя традиции и новации;</w:t>
      </w:r>
    </w:p>
    <w:p w:rsidR="00D32E13" w:rsidRPr="0051065B" w:rsidRDefault="00D32E13" w:rsidP="00B553FE">
      <w:pPr>
        <w:numPr>
          <w:ilvl w:val="0"/>
          <w:numId w:val="2"/>
        </w:numPr>
        <w:spacing w:after="120"/>
        <w:jc w:val="both"/>
        <w:rPr>
          <w:color w:val="000000"/>
        </w:rPr>
      </w:pPr>
      <w:r w:rsidRPr="0051065B">
        <w:rPr>
          <w:color w:val="000000"/>
        </w:rPr>
        <w:t>способствовать формированию знаний морали, нравственных, духовных идеалов, хранимых в культурных традициях народов 10 России, пониманию значения нравственности, веры и религии в жизни человека, семьи и общества;</w:t>
      </w:r>
    </w:p>
    <w:p w:rsidR="00D32E13" w:rsidRPr="0051065B" w:rsidRDefault="00D32E13" w:rsidP="00B553FE">
      <w:pPr>
        <w:numPr>
          <w:ilvl w:val="0"/>
          <w:numId w:val="2"/>
        </w:numPr>
        <w:spacing w:after="120"/>
        <w:jc w:val="both"/>
        <w:rPr>
          <w:color w:val="000000"/>
        </w:rPr>
      </w:pPr>
      <w:r w:rsidRPr="0051065B">
        <w:rPr>
          <w:color w:val="000000"/>
        </w:rPr>
        <w:t>способствовать воспитанию чувства сопричастности к происходящим в стране событиям, к совместному историческому прошлому и к современной жизни многонационального народа России;</w:t>
      </w:r>
    </w:p>
    <w:p w:rsidR="00D32E13" w:rsidRPr="0051065B" w:rsidRDefault="00D32E13" w:rsidP="00B553FE">
      <w:pPr>
        <w:numPr>
          <w:ilvl w:val="0"/>
          <w:numId w:val="2"/>
        </w:numPr>
        <w:spacing w:after="120"/>
        <w:jc w:val="both"/>
        <w:rPr>
          <w:color w:val="000000"/>
        </w:rPr>
      </w:pPr>
      <w:r w:rsidRPr="0051065B">
        <w:rPr>
          <w:color w:val="000000"/>
        </w:rPr>
        <w:t>формировать систему знаний о мире и способах деятельности в нём, желание вносить личный вклад в сохранение и приумножение культурного наследия своего многонационального государства, своего этноса, мира в целом;</w:t>
      </w:r>
    </w:p>
    <w:p w:rsidR="00D32E13" w:rsidRPr="0051065B" w:rsidRDefault="00D32E13" w:rsidP="00B553FE">
      <w:pPr>
        <w:numPr>
          <w:ilvl w:val="0"/>
          <w:numId w:val="2"/>
        </w:numPr>
        <w:spacing w:after="120"/>
        <w:jc w:val="both"/>
        <w:rPr>
          <w:color w:val="000000"/>
        </w:rPr>
      </w:pPr>
      <w:r w:rsidRPr="0051065B">
        <w:rPr>
          <w:color w:val="000000"/>
        </w:rPr>
        <w:t>способствовать социализации  — формированию умения жить в многообразном мире, успешно адаптироваться в нём.</w:t>
      </w:r>
    </w:p>
    <w:p w:rsidR="00D32E13" w:rsidRPr="0051065B" w:rsidRDefault="00D32E13" w:rsidP="00D32E13">
      <w:pPr>
        <w:spacing w:after="120"/>
        <w:jc w:val="both"/>
        <w:rPr>
          <w:color w:val="000000"/>
        </w:rPr>
      </w:pPr>
      <w:r w:rsidRPr="0051065B">
        <w:rPr>
          <w:color w:val="000000"/>
        </w:rPr>
        <w:br/>
      </w:r>
    </w:p>
    <w:p w:rsidR="00D32E13" w:rsidRPr="0051065B" w:rsidRDefault="0075059B" w:rsidP="00D32E13">
      <w:pPr>
        <w:spacing w:after="120"/>
        <w:jc w:val="both"/>
        <w:rPr>
          <w:color w:val="000000"/>
        </w:rPr>
      </w:pPr>
      <w:r>
        <w:rPr>
          <w:b/>
          <w:bCs/>
          <w:color w:val="000000"/>
        </w:rPr>
        <w:t>Планируемые результаты.</w:t>
      </w:r>
    </w:p>
    <w:p w:rsidR="00D32E13" w:rsidRPr="0051065B" w:rsidRDefault="00D32E13" w:rsidP="00D32E13">
      <w:pPr>
        <w:spacing w:after="120"/>
        <w:jc w:val="both"/>
        <w:rPr>
          <w:color w:val="000000"/>
        </w:rPr>
      </w:pPr>
      <w:r w:rsidRPr="0051065B">
        <w:rPr>
          <w:b/>
          <w:bCs/>
          <w:i/>
          <w:iCs/>
          <w:color w:val="000000"/>
        </w:rPr>
        <w:t>Предметные результаты:</w:t>
      </w:r>
    </w:p>
    <w:p w:rsidR="00D32E13" w:rsidRPr="0051065B" w:rsidRDefault="00D32E13" w:rsidP="00B553FE">
      <w:pPr>
        <w:numPr>
          <w:ilvl w:val="0"/>
          <w:numId w:val="3"/>
        </w:numPr>
        <w:spacing w:after="120"/>
        <w:jc w:val="both"/>
        <w:rPr>
          <w:color w:val="000000"/>
        </w:rPr>
      </w:pPr>
      <w:r w:rsidRPr="0051065B">
        <w:rPr>
          <w:color w:val="000000"/>
        </w:rPr>
        <w:t>воспитание способности к духовному развитию, нравственному самосовершенствованию;</w:t>
      </w:r>
    </w:p>
    <w:p w:rsidR="00D32E13" w:rsidRPr="0051065B" w:rsidRDefault="00D32E13" w:rsidP="00B553FE">
      <w:pPr>
        <w:numPr>
          <w:ilvl w:val="0"/>
          <w:numId w:val="3"/>
        </w:numPr>
        <w:spacing w:after="120"/>
        <w:jc w:val="both"/>
        <w:rPr>
          <w:color w:val="000000"/>
        </w:rPr>
      </w:pPr>
      <w:r w:rsidRPr="0051065B">
        <w:rPr>
          <w:color w:val="000000"/>
        </w:rPr>
        <w:t>воспитание веротерпимости, уважительного отношения к религиозным чувствам, взглядам людей или их отсутствию;</w:t>
      </w:r>
    </w:p>
    <w:p w:rsidR="00D32E13" w:rsidRPr="0051065B" w:rsidRDefault="00D32E13" w:rsidP="00B553FE">
      <w:pPr>
        <w:numPr>
          <w:ilvl w:val="0"/>
          <w:numId w:val="3"/>
        </w:numPr>
        <w:spacing w:after="120"/>
        <w:jc w:val="both"/>
        <w:rPr>
          <w:color w:val="000000"/>
        </w:rPr>
      </w:pPr>
      <w:r w:rsidRPr="0051065B">
        <w:rPr>
          <w:color w:val="000000"/>
        </w:rPr>
        <w:t>знание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w:t>
      </w:r>
    </w:p>
    <w:p w:rsidR="00D32E13" w:rsidRPr="0051065B" w:rsidRDefault="00D32E13" w:rsidP="00B553FE">
      <w:pPr>
        <w:numPr>
          <w:ilvl w:val="0"/>
          <w:numId w:val="3"/>
        </w:numPr>
        <w:spacing w:after="120"/>
        <w:jc w:val="both"/>
        <w:rPr>
          <w:color w:val="000000"/>
        </w:rPr>
      </w:pPr>
      <w:r w:rsidRPr="0051065B">
        <w:rPr>
          <w:color w:val="000000"/>
        </w:rPr>
        <w:lastRenderedPageBreak/>
        <w:t>формирование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
    <w:p w:rsidR="00D32E13" w:rsidRPr="0051065B" w:rsidRDefault="00D32E13" w:rsidP="00B553FE">
      <w:pPr>
        <w:numPr>
          <w:ilvl w:val="0"/>
          <w:numId w:val="3"/>
        </w:numPr>
        <w:spacing w:after="120"/>
        <w:jc w:val="both"/>
        <w:rPr>
          <w:color w:val="000000"/>
        </w:rPr>
      </w:pPr>
      <w:r w:rsidRPr="0051065B">
        <w:rPr>
          <w:color w:val="000000"/>
        </w:rPr>
        <w:t>понимание значения нравственности, веры и религии в жизни человека, семьи и общества;</w:t>
      </w:r>
    </w:p>
    <w:p w:rsidR="00D32E13" w:rsidRPr="0051065B" w:rsidRDefault="00D32E13" w:rsidP="00B553FE">
      <w:pPr>
        <w:numPr>
          <w:ilvl w:val="0"/>
          <w:numId w:val="3"/>
        </w:numPr>
        <w:spacing w:after="120"/>
        <w:jc w:val="both"/>
        <w:rPr>
          <w:color w:val="000000"/>
        </w:rPr>
      </w:pPr>
      <w:r w:rsidRPr="0051065B">
        <w:rPr>
          <w:color w:val="000000"/>
        </w:rPr>
        <w:t>формирование представлений об исторической роли традиционных религий и гражданского общества в становлении российской государственности;</w:t>
      </w:r>
    </w:p>
    <w:p w:rsidR="00D32E13" w:rsidRPr="0051065B" w:rsidRDefault="00D32E13" w:rsidP="00B553FE">
      <w:pPr>
        <w:numPr>
          <w:ilvl w:val="0"/>
          <w:numId w:val="3"/>
        </w:numPr>
        <w:spacing w:after="120"/>
        <w:jc w:val="both"/>
        <w:rPr>
          <w:color w:val="000000"/>
        </w:rPr>
      </w:pPr>
      <w:r w:rsidRPr="0051065B">
        <w:rPr>
          <w:color w:val="000000"/>
        </w:rPr>
        <w:t>понимание особой роли России в мировой истории, воспитание чувства гордости за национальные свершения, открытия, победы;</w:t>
      </w:r>
    </w:p>
    <w:p w:rsidR="00D32E13" w:rsidRPr="0051065B" w:rsidRDefault="00D32E13" w:rsidP="00B553FE">
      <w:pPr>
        <w:numPr>
          <w:ilvl w:val="0"/>
          <w:numId w:val="3"/>
        </w:numPr>
        <w:spacing w:after="120"/>
        <w:jc w:val="both"/>
        <w:rPr>
          <w:color w:val="000000"/>
        </w:rPr>
      </w:pPr>
      <w:r w:rsidRPr="0051065B">
        <w:rPr>
          <w:color w:val="000000"/>
        </w:rPr>
        <w:t>сформированность уважительного отношения к России, родному краю, своей семье, истории, культуре, природе нашей страны, её современной жизни;</w:t>
      </w:r>
    </w:p>
    <w:p w:rsidR="00D32E13" w:rsidRPr="0051065B" w:rsidRDefault="00D32E13" w:rsidP="00B553FE">
      <w:pPr>
        <w:numPr>
          <w:ilvl w:val="0"/>
          <w:numId w:val="3"/>
        </w:numPr>
        <w:spacing w:after="120"/>
        <w:jc w:val="both"/>
        <w:rPr>
          <w:color w:val="000000"/>
        </w:rPr>
      </w:pPr>
      <w:r w:rsidRPr="0051065B">
        <w:rPr>
          <w:color w:val="000000"/>
        </w:rPr>
        <w:t>освоение доступных способов изучения природы и общества (наблюдение, запись, измерение, опыт, сравнение, классификация и др., с  получением информации из семейных архивов, от окружающих людей, в открытом информационном пространстве);</w:t>
      </w:r>
    </w:p>
    <w:p w:rsidR="00D32E13" w:rsidRPr="0051065B" w:rsidRDefault="00D32E13" w:rsidP="00B553FE">
      <w:pPr>
        <w:numPr>
          <w:ilvl w:val="0"/>
          <w:numId w:val="3"/>
        </w:numPr>
        <w:spacing w:after="120"/>
        <w:jc w:val="both"/>
        <w:rPr>
          <w:color w:val="000000"/>
        </w:rPr>
      </w:pPr>
      <w:r w:rsidRPr="0051065B">
        <w:rPr>
          <w:color w:val="000000"/>
        </w:rPr>
        <w:t>готовность к нравственному самосовершенствованию, духовному саморазвитию;</w:t>
      </w:r>
    </w:p>
    <w:p w:rsidR="00D32E13" w:rsidRPr="0051065B" w:rsidRDefault="00D32E13" w:rsidP="00B553FE">
      <w:pPr>
        <w:numPr>
          <w:ilvl w:val="0"/>
          <w:numId w:val="3"/>
        </w:numPr>
        <w:spacing w:after="120"/>
        <w:jc w:val="both"/>
        <w:rPr>
          <w:color w:val="000000"/>
        </w:rPr>
      </w:pPr>
      <w:r w:rsidRPr="0051065B">
        <w:rPr>
          <w:color w:val="000000"/>
        </w:rPr>
        <w:t>становление внутренней установки личности поступать согласно своей совести;</w:t>
      </w:r>
    </w:p>
    <w:p w:rsidR="00D32E13" w:rsidRPr="0051065B" w:rsidRDefault="00D32E13" w:rsidP="00B553FE">
      <w:pPr>
        <w:numPr>
          <w:ilvl w:val="0"/>
          <w:numId w:val="3"/>
        </w:numPr>
        <w:spacing w:after="120"/>
        <w:jc w:val="both"/>
        <w:rPr>
          <w:color w:val="000000"/>
        </w:rPr>
      </w:pPr>
      <w:r w:rsidRPr="0051065B">
        <w:rPr>
          <w:color w:val="000000"/>
        </w:rPr>
        <w:t>воспитание нравственности, основанной на свободе совести и вероисповедания, духовных традициях народов России;</w:t>
      </w:r>
    </w:p>
    <w:p w:rsidR="00D32E13" w:rsidRPr="0051065B" w:rsidRDefault="00D32E13" w:rsidP="00B553FE">
      <w:pPr>
        <w:numPr>
          <w:ilvl w:val="0"/>
          <w:numId w:val="3"/>
        </w:numPr>
        <w:spacing w:after="120"/>
        <w:jc w:val="both"/>
        <w:rPr>
          <w:color w:val="000000"/>
        </w:rPr>
      </w:pPr>
      <w:r w:rsidRPr="0051065B">
        <w:rPr>
          <w:color w:val="000000"/>
        </w:rPr>
        <w:t>осознание ценности человеческой жизни.</w:t>
      </w:r>
    </w:p>
    <w:p w:rsidR="00D32E13" w:rsidRPr="0051065B" w:rsidRDefault="00D32E13" w:rsidP="00D32E13">
      <w:pPr>
        <w:spacing w:after="120"/>
        <w:jc w:val="both"/>
        <w:rPr>
          <w:b/>
          <w:i/>
          <w:color w:val="000000"/>
        </w:rPr>
      </w:pPr>
      <w:r w:rsidRPr="0051065B">
        <w:rPr>
          <w:b/>
          <w:i/>
          <w:color w:val="000000"/>
        </w:rPr>
        <w:t>Личностные результаты:</w:t>
      </w:r>
    </w:p>
    <w:p w:rsidR="00D32E13" w:rsidRPr="0051065B" w:rsidRDefault="00D32E13" w:rsidP="00B553FE">
      <w:pPr>
        <w:numPr>
          <w:ilvl w:val="0"/>
          <w:numId w:val="4"/>
        </w:numPr>
        <w:spacing w:after="120"/>
        <w:jc w:val="both"/>
        <w:rPr>
          <w:color w:val="000000"/>
        </w:rPr>
      </w:pPr>
      <w:r w:rsidRPr="0051065B">
        <w:rPr>
          <w:color w:val="000000"/>
        </w:rPr>
        <w:t>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D32E13" w:rsidRPr="0051065B" w:rsidRDefault="00D32E13" w:rsidP="00B553FE">
      <w:pPr>
        <w:numPr>
          <w:ilvl w:val="0"/>
          <w:numId w:val="4"/>
        </w:numPr>
        <w:spacing w:after="120"/>
        <w:jc w:val="both"/>
        <w:rPr>
          <w:color w:val="000000"/>
        </w:rPr>
      </w:pPr>
      <w:r w:rsidRPr="0051065B">
        <w:rPr>
          <w:color w:val="000000"/>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D32E13" w:rsidRPr="0051065B" w:rsidRDefault="00D32E13" w:rsidP="00B553FE">
      <w:pPr>
        <w:numPr>
          <w:ilvl w:val="0"/>
          <w:numId w:val="4"/>
        </w:numPr>
        <w:spacing w:after="120"/>
        <w:jc w:val="both"/>
        <w:rPr>
          <w:color w:val="000000"/>
        </w:rPr>
      </w:pPr>
      <w:r w:rsidRPr="0051065B">
        <w:rPr>
          <w:color w:val="000000"/>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D32E13" w:rsidRPr="0051065B" w:rsidRDefault="00D32E13" w:rsidP="00B553FE">
      <w:pPr>
        <w:numPr>
          <w:ilvl w:val="0"/>
          <w:numId w:val="4"/>
        </w:numPr>
        <w:spacing w:after="120"/>
        <w:jc w:val="both"/>
        <w:rPr>
          <w:color w:val="000000"/>
        </w:rPr>
      </w:pPr>
      <w:r w:rsidRPr="0051065B">
        <w:rPr>
          <w:color w:val="000000"/>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32E13" w:rsidRPr="0051065B" w:rsidRDefault="00D32E13" w:rsidP="00B553FE">
      <w:pPr>
        <w:numPr>
          <w:ilvl w:val="0"/>
          <w:numId w:val="4"/>
        </w:numPr>
        <w:spacing w:after="120"/>
        <w:jc w:val="both"/>
        <w:rPr>
          <w:color w:val="000000"/>
        </w:rPr>
      </w:pPr>
      <w:r w:rsidRPr="0051065B">
        <w:rPr>
          <w:color w:val="000000"/>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D32E13" w:rsidRPr="0051065B" w:rsidRDefault="00D32E13" w:rsidP="00B553FE">
      <w:pPr>
        <w:numPr>
          <w:ilvl w:val="0"/>
          <w:numId w:val="4"/>
        </w:numPr>
        <w:spacing w:after="120"/>
        <w:jc w:val="both"/>
        <w:rPr>
          <w:color w:val="000000"/>
        </w:rPr>
      </w:pPr>
      <w:r w:rsidRPr="0051065B">
        <w:rPr>
          <w:color w:val="000000"/>
        </w:rPr>
        <w:lastRenderedPageBreak/>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D32E13" w:rsidRPr="0051065B" w:rsidRDefault="00D32E13" w:rsidP="00B553FE">
      <w:pPr>
        <w:numPr>
          <w:ilvl w:val="0"/>
          <w:numId w:val="4"/>
        </w:numPr>
        <w:spacing w:after="120"/>
        <w:jc w:val="both"/>
        <w:rPr>
          <w:color w:val="000000"/>
        </w:rPr>
      </w:pPr>
      <w:r w:rsidRPr="0051065B">
        <w:rPr>
          <w:color w:val="000000"/>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D32E13" w:rsidRPr="0051065B" w:rsidRDefault="00D32E13" w:rsidP="00B553FE">
      <w:pPr>
        <w:numPr>
          <w:ilvl w:val="0"/>
          <w:numId w:val="4"/>
        </w:numPr>
        <w:spacing w:after="120"/>
        <w:jc w:val="both"/>
        <w:rPr>
          <w:color w:val="000000"/>
        </w:rPr>
      </w:pPr>
      <w:r w:rsidRPr="0051065B">
        <w:rPr>
          <w:color w:val="000000"/>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32E13" w:rsidRPr="0051065B" w:rsidRDefault="00D32E13" w:rsidP="00B553FE">
      <w:pPr>
        <w:numPr>
          <w:ilvl w:val="0"/>
          <w:numId w:val="4"/>
        </w:numPr>
        <w:spacing w:after="120"/>
        <w:jc w:val="both"/>
        <w:rPr>
          <w:color w:val="000000"/>
        </w:rPr>
      </w:pPr>
      <w:r w:rsidRPr="0051065B">
        <w:rPr>
          <w:color w:val="000000"/>
        </w:rPr>
        <w:t>осознание значения семьи в жизни человека и общества, принятие ценности семейной жизни, уважительное и заботливое отношение к членам своей семьи;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D32E13" w:rsidRPr="0051065B" w:rsidRDefault="00D32E13" w:rsidP="00D32E13">
      <w:pPr>
        <w:spacing w:after="120"/>
        <w:jc w:val="both"/>
        <w:rPr>
          <w:color w:val="000000"/>
        </w:rPr>
      </w:pPr>
      <w:r w:rsidRPr="0051065B">
        <w:rPr>
          <w:b/>
          <w:bCs/>
          <w:i/>
          <w:iCs/>
          <w:color w:val="000000"/>
        </w:rPr>
        <w:t>Метап</w:t>
      </w:r>
      <w:r w:rsidR="0075059B">
        <w:rPr>
          <w:b/>
          <w:bCs/>
          <w:i/>
          <w:iCs/>
          <w:color w:val="000000"/>
        </w:rPr>
        <w:t>редметные результаты</w:t>
      </w:r>
      <w:r w:rsidRPr="0051065B">
        <w:rPr>
          <w:b/>
          <w:bCs/>
          <w:i/>
          <w:iCs/>
          <w:color w:val="000000"/>
        </w:rPr>
        <w:t>:</w:t>
      </w:r>
    </w:p>
    <w:p w:rsidR="00D32E13" w:rsidRPr="0051065B" w:rsidRDefault="00D32E13" w:rsidP="00B553FE">
      <w:pPr>
        <w:numPr>
          <w:ilvl w:val="0"/>
          <w:numId w:val="5"/>
        </w:numPr>
        <w:spacing w:after="120"/>
        <w:jc w:val="both"/>
        <w:rPr>
          <w:color w:val="000000"/>
        </w:rPr>
      </w:pPr>
      <w:r w:rsidRPr="0051065B">
        <w:rPr>
          <w:color w:val="00000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32E13" w:rsidRPr="0051065B" w:rsidRDefault="00D32E13" w:rsidP="00B553FE">
      <w:pPr>
        <w:numPr>
          <w:ilvl w:val="0"/>
          <w:numId w:val="5"/>
        </w:numPr>
        <w:spacing w:after="120"/>
        <w:jc w:val="both"/>
        <w:rPr>
          <w:color w:val="000000"/>
        </w:rPr>
      </w:pPr>
      <w:r w:rsidRPr="0051065B">
        <w:rPr>
          <w:color w:val="000000"/>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32E13" w:rsidRPr="0051065B" w:rsidRDefault="00D32E13" w:rsidP="00B553FE">
      <w:pPr>
        <w:numPr>
          <w:ilvl w:val="0"/>
          <w:numId w:val="5"/>
        </w:numPr>
        <w:spacing w:after="120"/>
        <w:jc w:val="both"/>
        <w:rPr>
          <w:color w:val="000000"/>
        </w:rPr>
      </w:pPr>
      <w:r w:rsidRPr="0051065B">
        <w:rPr>
          <w:color w:val="000000"/>
        </w:rPr>
        <w:t>умение оценивать правильность выполнения учебной задачи, собственные возможности её решения;</w:t>
      </w:r>
    </w:p>
    <w:p w:rsidR="00D32E13" w:rsidRPr="0051065B" w:rsidRDefault="00D32E13" w:rsidP="00B553FE">
      <w:pPr>
        <w:numPr>
          <w:ilvl w:val="0"/>
          <w:numId w:val="5"/>
        </w:numPr>
        <w:spacing w:after="120"/>
        <w:jc w:val="both"/>
        <w:rPr>
          <w:color w:val="000000"/>
        </w:rPr>
      </w:pPr>
      <w:r w:rsidRPr="0051065B">
        <w:rPr>
          <w:color w:val="000000"/>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D32E13" w:rsidRPr="0051065B" w:rsidRDefault="00D32E13" w:rsidP="00B553FE">
      <w:pPr>
        <w:numPr>
          <w:ilvl w:val="0"/>
          <w:numId w:val="5"/>
        </w:numPr>
        <w:spacing w:after="120"/>
        <w:jc w:val="both"/>
        <w:rPr>
          <w:color w:val="000000"/>
        </w:rPr>
      </w:pPr>
      <w:r w:rsidRPr="0051065B">
        <w:rPr>
          <w:color w:val="000000"/>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D32E13" w:rsidRPr="0051065B" w:rsidRDefault="00D32E13" w:rsidP="00B553FE">
      <w:pPr>
        <w:numPr>
          <w:ilvl w:val="0"/>
          <w:numId w:val="5"/>
        </w:numPr>
        <w:spacing w:after="120"/>
        <w:jc w:val="both"/>
        <w:rPr>
          <w:color w:val="000000"/>
        </w:rPr>
      </w:pPr>
      <w:r w:rsidRPr="0051065B">
        <w:rPr>
          <w:color w:val="000000"/>
        </w:rPr>
        <w:t>умение создавать, применять и преобразовывать знаки и символы, модели и схемы для решения учебных и познавательных задач;</w:t>
      </w:r>
    </w:p>
    <w:p w:rsidR="00D32E13" w:rsidRPr="0051065B" w:rsidRDefault="00D32E13" w:rsidP="00B553FE">
      <w:pPr>
        <w:numPr>
          <w:ilvl w:val="0"/>
          <w:numId w:val="5"/>
        </w:numPr>
        <w:spacing w:after="120"/>
        <w:jc w:val="both"/>
        <w:rPr>
          <w:color w:val="000000"/>
        </w:rPr>
      </w:pPr>
      <w:r w:rsidRPr="0051065B">
        <w:rPr>
          <w:color w:val="000000"/>
        </w:rPr>
        <w:t>смысловое чтение;</w:t>
      </w:r>
    </w:p>
    <w:p w:rsidR="00D32E13" w:rsidRPr="0051065B" w:rsidRDefault="00D32E13" w:rsidP="00B553FE">
      <w:pPr>
        <w:numPr>
          <w:ilvl w:val="0"/>
          <w:numId w:val="5"/>
        </w:numPr>
        <w:spacing w:after="120"/>
        <w:jc w:val="both"/>
        <w:rPr>
          <w:color w:val="000000"/>
        </w:rPr>
      </w:pPr>
      <w:r w:rsidRPr="0051065B">
        <w:rPr>
          <w:color w:val="000000"/>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32E13" w:rsidRPr="0051065B" w:rsidRDefault="00D32E13" w:rsidP="00B553FE">
      <w:pPr>
        <w:numPr>
          <w:ilvl w:val="0"/>
          <w:numId w:val="5"/>
        </w:numPr>
        <w:spacing w:after="120"/>
        <w:jc w:val="both"/>
        <w:rPr>
          <w:color w:val="000000"/>
        </w:rPr>
      </w:pPr>
      <w:r w:rsidRPr="0051065B">
        <w:rPr>
          <w:color w:val="00000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D32E13" w:rsidRPr="0051065B" w:rsidRDefault="00D32E13" w:rsidP="00B553FE">
      <w:pPr>
        <w:numPr>
          <w:ilvl w:val="0"/>
          <w:numId w:val="5"/>
        </w:numPr>
        <w:spacing w:after="120"/>
        <w:jc w:val="both"/>
        <w:rPr>
          <w:color w:val="000000"/>
        </w:rPr>
      </w:pPr>
      <w:r w:rsidRPr="0051065B">
        <w:rPr>
          <w:color w:val="000000"/>
        </w:rPr>
        <w:t>формирование и развитие компетентности в области использования информационно-коммуникационных технологий (далее  — ИКТ-компетенции); развитие мотивации к овладению культурой активного пользования словарями и другими поисковыми системами;</w:t>
      </w:r>
    </w:p>
    <w:p w:rsidR="00D32E13" w:rsidRPr="0051065B" w:rsidRDefault="00D32E13" w:rsidP="00B553FE">
      <w:pPr>
        <w:numPr>
          <w:ilvl w:val="0"/>
          <w:numId w:val="5"/>
        </w:numPr>
        <w:spacing w:after="120"/>
        <w:jc w:val="both"/>
        <w:rPr>
          <w:color w:val="000000"/>
        </w:rPr>
      </w:pPr>
      <w:r w:rsidRPr="0051065B">
        <w:rPr>
          <w:color w:val="000000"/>
        </w:rPr>
        <w:lastRenderedPageBreak/>
        <w:t>формирование и развитие экологического мышления, умения применять его в познавательной, коммуникативной, социальной практике и профессиональной ориентации.</w:t>
      </w:r>
    </w:p>
    <w:p w:rsidR="00D32E13" w:rsidRPr="0051065B" w:rsidRDefault="00D32E13" w:rsidP="00D32E13">
      <w:pPr>
        <w:spacing w:after="120"/>
        <w:jc w:val="both"/>
        <w:rPr>
          <w:color w:val="000000"/>
        </w:rPr>
      </w:pPr>
      <w:r w:rsidRPr="0051065B">
        <w:rPr>
          <w:color w:val="000000"/>
        </w:rPr>
        <w:br/>
      </w:r>
    </w:p>
    <w:p w:rsidR="00D32E13" w:rsidRPr="0051065B" w:rsidRDefault="00D32E13" w:rsidP="00D32E13">
      <w:pPr>
        <w:spacing w:after="120"/>
        <w:jc w:val="both"/>
        <w:rPr>
          <w:color w:val="000000"/>
        </w:rPr>
      </w:pPr>
      <w:r w:rsidRPr="0051065B">
        <w:rPr>
          <w:color w:val="000000"/>
        </w:rPr>
        <w:t>В  результате  освоения курса «Основы духовно-нравственной культуры народов России» обучающиеся должны научиться:</w:t>
      </w:r>
    </w:p>
    <w:p w:rsidR="00D32E13" w:rsidRPr="0051065B" w:rsidRDefault="00D32E13" w:rsidP="00B553FE">
      <w:pPr>
        <w:numPr>
          <w:ilvl w:val="0"/>
          <w:numId w:val="6"/>
        </w:numPr>
        <w:spacing w:after="120"/>
        <w:jc w:val="both"/>
        <w:rPr>
          <w:color w:val="000000"/>
        </w:rPr>
      </w:pPr>
      <w:r w:rsidRPr="0051065B">
        <w:rPr>
          <w:color w:val="000000"/>
        </w:rPr>
        <w:t>осознавать важность единства российского народа;</w:t>
      </w:r>
    </w:p>
    <w:p w:rsidR="00D32E13" w:rsidRPr="0051065B" w:rsidRDefault="00D32E13" w:rsidP="00B553FE">
      <w:pPr>
        <w:numPr>
          <w:ilvl w:val="0"/>
          <w:numId w:val="6"/>
        </w:numPr>
        <w:spacing w:after="120"/>
        <w:jc w:val="both"/>
        <w:rPr>
          <w:color w:val="000000"/>
        </w:rPr>
      </w:pPr>
      <w:r w:rsidRPr="0051065B">
        <w:rPr>
          <w:color w:val="000000"/>
        </w:rPr>
        <w:t>осознавать важность гражданской идентичности,  чувства гордости за свою страну и веры в Россию, чувства единения с гражданами своей страны вне зависимости от национальной принадлежности, политических или религиозных убеждений;</w:t>
      </w:r>
    </w:p>
    <w:p w:rsidR="00D32E13" w:rsidRPr="0051065B" w:rsidRDefault="00D32E13" w:rsidP="00B553FE">
      <w:pPr>
        <w:numPr>
          <w:ilvl w:val="0"/>
          <w:numId w:val="6"/>
        </w:numPr>
        <w:spacing w:after="120"/>
        <w:jc w:val="both"/>
        <w:rPr>
          <w:color w:val="000000"/>
        </w:rPr>
      </w:pPr>
      <w:r w:rsidRPr="0051065B">
        <w:rPr>
          <w:color w:val="000000"/>
        </w:rPr>
        <w:t>уважать достоинство другого человека, знать о важности равноправия представителей народов России, исповедующих разные религии;</w:t>
      </w:r>
    </w:p>
    <w:p w:rsidR="00D32E13" w:rsidRPr="0051065B" w:rsidRDefault="00D32E13" w:rsidP="00B553FE">
      <w:pPr>
        <w:numPr>
          <w:ilvl w:val="0"/>
          <w:numId w:val="6"/>
        </w:numPr>
        <w:spacing w:after="120"/>
        <w:jc w:val="both"/>
        <w:rPr>
          <w:color w:val="000000"/>
        </w:rPr>
      </w:pPr>
      <w:r w:rsidRPr="0051065B">
        <w:rPr>
          <w:color w:val="000000"/>
        </w:rPr>
        <w:t>понимать необходимость изучения национальных традиций, культуры своего народа, а также народов России;</w:t>
      </w:r>
    </w:p>
    <w:p w:rsidR="00D32E13" w:rsidRPr="0051065B" w:rsidRDefault="00D32E13" w:rsidP="00B553FE">
      <w:pPr>
        <w:numPr>
          <w:ilvl w:val="0"/>
          <w:numId w:val="6"/>
        </w:numPr>
        <w:spacing w:after="120"/>
        <w:jc w:val="both"/>
        <w:rPr>
          <w:color w:val="000000"/>
        </w:rPr>
      </w:pPr>
      <w:r w:rsidRPr="0051065B">
        <w:rPr>
          <w:color w:val="000000"/>
        </w:rPr>
        <w:t>понимать важность позитивного отношения к обычаям и традициям своей семьи, своего народа, а также других народов России, важность умения слушать и слышать, смотреть и видеть, осознавать и делать выводы;</w:t>
      </w:r>
    </w:p>
    <w:p w:rsidR="00D32E13" w:rsidRPr="0051065B" w:rsidRDefault="00D32E13" w:rsidP="00B553FE">
      <w:pPr>
        <w:numPr>
          <w:ilvl w:val="0"/>
          <w:numId w:val="6"/>
        </w:numPr>
        <w:spacing w:after="120"/>
        <w:jc w:val="both"/>
        <w:rPr>
          <w:color w:val="000000"/>
        </w:rPr>
      </w:pPr>
      <w:r w:rsidRPr="0051065B">
        <w:rPr>
          <w:color w:val="000000"/>
        </w:rPr>
        <w:t>осознавать важность уважительного и доброжелательного отношения к другому человеку, его мнению, мировоззрению, культуре и вероисповеданию;</w:t>
      </w:r>
    </w:p>
    <w:p w:rsidR="00D32E13" w:rsidRPr="0051065B" w:rsidRDefault="00D32E13" w:rsidP="00B553FE">
      <w:pPr>
        <w:numPr>
          <w:ilvl w:val="0"/>
          <w:numId w:val="6"/>
        </w:numPr>
        <w:spacing w:after="120"/>
        <w:jc w:val="both"/>
        <w:rPr>
          <w:color w:val="000000"/>
        </w:rPr>
      </w:pPr>
      <w:r w:rsidRPr="0051065B">
        <w:rPr>
          <w:color w:val="000000"/>
        </w:rPr>
        <w:t>понимать ценность нравственных чувств и нравственного поведения по отношению к людям разных национальностей и разных вероисповеданий;</w:t>
      </w:r>
    </w:p>
    <w:p w:rsidR="00D32E13" w:rsidRPr="0051065B" w:rsidRDefault="00D32E13" w:rsidP="00B553FE">
      <w:pPr>
        <w:numPr>
          <w:ilvl w:val="0"/>
          <w:numId w:val="6"/>
        </w:numPr>
        <w:spacing w:after="120"/>
        <w:jc w:val="both"/>
        <w:rPr>
          <w:color w:val="000000"/>
        </w:rPr>
      </w:pPr>
      <w:r w:rsidRPr="0051065B">
        <w:rPr>
          <w:color w:val="000000"/>
        </w:rPr>
        <w:t>строить свои взаимоотношения в процессе взаимодействия с окружающими на основе сотрудничества, взаимопонимания, готовности принять других людей, иные взгляды, иные традиции и обычаи, веры</w:t>
      </w:r>
    </w:p>
    <w:p w:rsidR="00D32E13" w:rsidRPr="0051065B" w:rsidRDefault="00D32E13" w:rsidP="00D32E13">
      <w:pPr>
        <w:spacing w:after="120"/>
        <w:jc w:val="both"/>
        <w:rPr>
          <w:color w:val="000000"/>
        </w:rPr>
      </w:pPr>
      <w:r w:rsidRPr="0051065B">
        <w:rPr>
          <w:color w:val="000000"/>
        </w:rPr>
        <w:br/>
      </w:r>
    </w:p>
    <w:p w:rsidR="00D32E13" w:rsidRPr="0051065B" w:rsidRDefault="0075059B" w:rsidP="0075059B">
      <w:pPr>
        <w:spacing w:after="120"/>
        <w:jc w:val="center"/>
        <w:rPr>
          <w:color w:val="000000"/>
        </w:rPr>
      </w:pPr>
      <w:r>
        <w:rPr>
          <w:b/>
          <w:bCs/>
          <w:color w:val="000000"/>
        </w:rPr>
        <w:t>Содержание курса</w:t>
      </w:r>
    </w:p>
    <w:p w:rsidR="00D32E13" w:rsidRPr="0051065B" w:rsidRDefault="00D32E13" w:rsidP="00D32E13">
      <w:pPr>
        <w:spacing w:after="120"/>
        <w:jc w:val="both"/>
        <w:rPr>
          <w:color w:val="000000"/>
        </w:rPr>
      </w:pPr>
      <w:r w:rsidRPr="0051065B">
        <w:rPr>
          <w:b/>
          <w:bCs/>
          <w:color w:val="000000"/>
        </w:rPr>
        <w:t>Глава I.  Религиозные праздники (1</w:t>
      </w:r>
      <w:r w:rsidR="002E6D3C" w:rsidRPr="0051065B">
        <w:rPr>
          <w:b/>
          <w:bCs/>
          <w:color w:val="000000"/>
        </w:rPr>
        <w:t>5</w:t>
      </w:r>
      <w:r w:rsidRPr="0051065B">
        <w:rPr>
          <w:b/>
          <w:bCs/>
          <w:color w:val="000000"/>
        </w:rPr>
        <w:t>  ч)</w:t>
      </w:r>
    </w:p>
    <w:p w:rsidR="00D32E13" w:rsidRPr="0051065B" w:rsidRDefault="00D32E13" w:rsidP="00D32E13">
      <w:pPr>
        <w:spacing w:after="120"/>
        <w:jc w:val="both"/>
        <w:rPr>
          <w:color w:val="000000"/>
        </w:rPr>
      </w:pPr>
      <w:r w:rsidRPr="0051065B">
        <w:rPr>
          <w:b/>
          <w:bCs/>
          <w:color w:val="000000"/>
        </w:rPr>
        <w:t>Христианские праздники.</w:t>
      </w:r>
      <w:r w:rsidR="006875F3" w:rsidRPr="0051065B">
        <w:rPr>
          <w:b/>
          <w:bCs/>
          <w:color w:val="000000"/>
        </w:rPr>
        <w:t xml:space="preserve"> </w:t>
      </w:r>
      <w:r w:rsidRPr="0051065B">
        <w:rPr>
          <w:color w:val="000000"/>
        </w:rPr>
        <w:t xml:space="preserve">Христианский календарь. Общие христианские праздники, специфические  — для отдельных христианских направлений, престольные праздники. Юлианский и григорианский календари. Цвета праздничных облачений. Цвет церковных одежд священнослужителей в зависимости от праздника. Что символизируют цвета церковных облачений. Благовещение Пресвятой Богородицы. Когда отмечается праздник, чему он посвящён. Архангел Гавриил. Образ голубя  — символическое изображение Святого Духа. Вход Господень в Иерусалим (Вербное воскресенье). Когда отмечается праздник, чему он посвящён. Почему этот день называется Вербным воскресеньем. Пасха. Главный православный праздник. Когда отмечается Пасха. День победы над смертью. Пасхальные символы. Вознесение Господне и Троица. Когда отмечаются праздники, чему они посвящены. Почему Троица называется Пятидесятницей. Что символизируют праздники Вознесения и Троицы. Традиции и обычаи праздников. Икона «Сошествие Святого Духа». «Троица» Андрея Рублёва. Её роль в истории русской культуры. Преображение Господне. Когда отмечается </w:t>
      </w:r>
      <w:r w:rsidRPr="0051065B">
        <w:rPr>
          <w:color w:val="000000"/>
        </w:rPr>
        <w:lastRenderedPageBreak/>
        <w:t>праздник, чему он посвящён. Традиции праздника, его значение для православной культуры. Успение Пресвятой Богородицы. Когда отмечается праздник, чему он посвящён. Двухнедельный пост в преддверии праздника. Храмы и соборы, возведённые в честь Успения Богородицы. Рождество Пресвятой Богородицы. Когда отмечается праздник, чему он посвящён. Почему православные христиане воздают честь Богородице. Воздвижение Креста Господня. Когда отмечается праздник, чему он посвящён. Голгофа  — место казни Христа. Крест как символ искупления грехов человечества. Первона</w:t>
      </w:r>
      <w:r w:rsidR="00C06E75">
        <w:rPr>
          <w:color w:val="000000"/>
        </w:rPr>
        <w:t xml:space="preserve">чальные символы христианства. </w:t>
      </w:r>
      <w:r w:rsidRPr="0051065B">
        <w:rPr>
          <w:color w:val="000000"/>
        </w:rPr>
        <w:t xml:space="preserve"> Введение во храм Пресвятой Богородицы. Когда отмечается праздник, чему он посвящён. Рождество Иисуса Христа. Когда отмечается праздник, чему он посвящён. Рождественские традиции. Что символизирует рождественская ель. Когда в России появилась традиция ёлочных украшений. Рождественский вертеп. Николай Чудотворец. Санта Клаус. Как называют Санту в других странах. Когда в России появился Дед Мороз. 40-дневный Рождественский пост. Сочельник. Рождество — семейный праздник. Период между праздниками Рождества и Крещения — Святки. Святочные гадания. Как рождественская символика отразилась в светских традициях новогодних праздников. Крещение Господне. Когда отмечается праздник, чему он посвящён. Сретение Господне. Когда отмечается праздник, чему он посвящён. Что означает «сретение». Праздничный цвет. Католические праздники. Особенности празднования Пасхи и двенадцати христианских праздников в Римско-католической церкви. Различия во времени празднования по григорианскому календарю. Протестантские праздники. Сходство и отличия от православных и католических. Христианские посты. Что такое «постная» и «скоромная» пища. Значение поста в жизни христианина. Постные дни. Четыре больших поста. Продолжительность православных постов. Память святых в христианстве. Канонизация. Беатификация. Святцы. Наиболее известный святой Русской православной церкви — Сергий Радонежский. Дмитрий Ростовский. Христианские чудеса.</w:t>
      </w:r>
    </w:p>
    <w:p w:rsidR="00D32E13" w:rsidRPr="0051065B" w:rsidRDefault="00D32E13" w:rsidP="00D32E13">
      <w:pPr>
        <w:spacing w:after="120"/>
        <w:jc w:val="both"/>
        <w:rPr>
          <w:color w:val="000000"/>
        </w:rPr>
      </w:pPr>
      <w:r w:rsidRPr="0051065B">
        <w:rPr>
          <w:b/>
          <w:bCs/>
          <w:color w:val="000000"/>
        </w:rPr>
        <w:t>Праздники ислама. </w:t>
      </w:r>
      <w:r w:rsidRPr="0051065B">
        <w:rPr>
          <w:color w:val="000000"/>
        </w:rPr>
        <w:t>Хадж и Курбан-байрам. Хадж  —  паломничество в город Мекку в Саудовской Аравии. Кому полагается совершать хадж. Запретная мечеть. Кааба. Курбан-байрам  — великий праздник жертвоприношения. Праздничный стол. Пост в Рамадан и праздник Ураза-байрам. Пост в Рамадан  — священная обязанность мусульман. Кто освобождается от поста. Иные исламские праздники. День общественной молитвы. День Ашур. Праздник рождения пророка Мухаммада. Священные ночи: Ночь Даров, Ночь Вознесения, Ночь очищения. Навруз-байрам  —  древний иранский праздник</w:t>
      </w:r>
    </w:p>
    <w:p w:rsidR="00D32E13" w:rsidRPr="0051065B" w:rsidRDefault="00D32E13" w:rsidP="00D32E13">
      <w:pPr>
        <w:spacing w:after="120"/>
        <w:jc w:val="both"/>
        <w:rPr>
          <w:color w:val="000000"/>
        </w:rPr>
      </w:pPr>
      <w:r w:rsidRPr="0051065B">
        <w:rPr>
          <w:b/>
          <w:bCs/>
          <w:color w:val="000000"/>
        </w:rPr>
        <w:t>Праздники буддизма</w:t>
      </w:r>
      <w:r w:rsidRPr="0051065B">
        <w:rPr>
          <w:color w:val="000000"/>
        </w:rPr>
        <w:t>. Культовая практика в буддизме. Неоднородность буддистских праздников. Общие черты, характерные для всей буддийской культуры. Общий для всех буддистов обряд  —  принятие буддийского прибежища в «Трёх драгоценностях»: Будде, Дхарме, Сангхе. Обряд чтения текстов  —  сутт, или сутр, входящих в канонические собрания буддизма. Обряд напевания мантр, или паритт, служащих для охраны от бед и преодоления сложностей в жизни. Буддийские дары монахам  —  дана. Созерцательные практики и медитация. Практика простирания. Освобождение из неволи животных. Регулярные службы  —  хуралы. Ритуальные обряды. Ритуальные украшения священных мест для медитаций в буддизме. Паломничество, паломнические маршруты. Главные праздники буддизма. Весак (Дончодхурал)  — день рождения, просветления и ухода в вечность Будды. Украшение храмов. День Сангхи. День Дхармы. Праздник Катхина. Буддийский календарь. Каждый год определяется названием животного. Особые дни: полнолуние и новолуние. Региональные особенности буддизма. Новый год по тибетскому календарю  — Сагаалган. Праздник Круговращение Майтреи (Майдари-хурал).</w:t>
      </w:r>
    </w:p>
    <w:p w:rsidR="00D32E13" w:rsidRPr="0051065B" w:rsidRDefault="00D32E13" w:rsidP="00D32E13">
      <w:pPr>
        <w:spacing w:after="120"/>
        <w:jc w:val="both"/>
        <w:rPr>
          <w:color w:val="000000"/>
        </w:rPr>
      </w:pPr>
      <w:r w:rsidRPr="0051065B">
        <w:rPr>
          <w:b/>
          <w:bCs/>
          <w:color w:val="000000"/>
        </w:rPr>
        <w:t>Глава II. Ре</w:t>
      </w:r>
      <w:r w:rsidR="002E6D3C" w:rsidRPr="0051065B">
        <w:rPr>
          <w:b/>
          <w:bCs/>
          <w:color w:val="000000"/>
        </w:rPr>
        <w:t>лигиозные литература и музыка (10</w:t>
      </w:r>
      <w:r w:rsidRPr="0051065B">
        <w:rPr>
          <w:b/>
          <w:bCs/>
          <w:color w:val="000000"/>
        </w:rPr>
        <w:t>  ч)</w:t>
      </w:r>
    </w:p>
    <w:p w:rsidR="00D32E13" w:rsidRPr="0051065B" w:rsidRDefault="00D32E13" w:rsidP="00D32E13">
      <w:pPr>
        <w:spacing w:after="120"/>
        <w:jc w:val="both"/>
        <w:rPr>
          <w:color w:val="000000"/>
        </w:rPr>
      </w:pPr>
      <w:r w:rsidRPr="0051065B">
        <w:rPr>
          <w:b/>
          <w:bCs/>
          <w:color w:val="000000"/>
        </w:rPr>
        <w:t>Христианская литература и церковная музыка</w:t>
      </w:r>
      <w:r w:rsidRPr="0051065B">
        <w:rPr>
          <w:color w:val="000000"/>
        </w:rPr>
        <w:t xml:space="preserve">.Священное писание  — Библия. Самая читаемая книга в мире. Книги Ветхого Завета. Книги Нового Завета. На каком языке написана Библия. Переводы Библии. Издание Библии на русском языке. Роль Библии в жизни христиан. Святоотеческие творения. Священное Предание: труды Отцов Церкви  — авторитетных церковных писателей и богословов. Различные жанры Писания Отцов. «Закон Божий». Жития святых и патерики. Жизнеописания святых  — обязательное чтение в каждом благочестивом доме в Российской империи. Великие Четьи-Минеи. Сборники. Православные мотивы в художественной литературе. Творчество великих русских писателей. Роман «Братья Карамазовы» </w:t>
      </w:r>
      <w:r w:rsidRPr="0051065B">
        <w:rPr>
          <w:color w:val="000000"/>
        </w:rPr>
        <w:lastRenderedPageBreak/>
        <w:t>Ф.  М.  Достоевского. «Лето Господне» И.  С.  Шмелёва. «Отец Арсений». Католическая и протестантская литература. «Цветочки Франциска Ассизского» (конец XIV века). Фома Аквинский. Переводы Библии протестантскими миссионерами. Христианская музыка. Песнопение. Колокольный звон. Использование колокольного звона в оперной и симфонической музыке. Хоровое пение. Орган в католическом богослужении. Протестантская духовная музыка. Песенная гимнографическая поэзия. Особенные стили: американский госпел, афроамериканский спиричуэлс, использование музыкальных жанров: джаза, кантри, рока и других направлений в современной музыке. Произведения русских композиторов для церкви.</w:t>
      </w:r>
    </w:p>
    <w:p w:rsidR="00D32E13" w:rsidRPr="0051065B" w:rsidRDefault="00D32E13" w:rsidP="00D32E13">
      <w:pPr>
        <w:spacing w:after="120"/>
        <w:jc w:val="both"/>
        <w:rPr>
          <w:color w:val="000000"/>
        </w:rPr>
      </w:pPr>
      <w:r w:rsidRPr="0051065B">
        <w:rPr>
          <w:b/>
          <w:bCs/>
          <w:color w:val="000000"/>
        </w:rPr>
        <w:t>Исламская литература и музыка</w:t>
      </w:r>
      <w:r w:rsidRPr="0051065B">
        <w:rPr>
          <w:color w:val="000000"/>
        </w:rPr>
        <w:t>. Исламская литература. Коран, хадисы, сказки. Произведения на арабском, персидском, турецком и других языках. Коран  —  священная книга мусульман. Хадисы    —    часть Сунны мусульманского Священного Предания. Кодификация хадисов. Худо- 21 жественное произведение исламской литературы  —  сборник сказок «Тысяча и одна ночь», их религиозный подтекст. Ключевые идеи исламской литературы. Главное отличие исламских сказок от христианских. Религиозные песнопения. Популярные мусульманские религиозные песнопения  —  нашиды: мужской вокал без музыкального сопровождения. Восхваления Аллаха и религиозные гимны.</w:t>
      </w:r>
    </w:p>
    <w:p w:rsidR="00D32E13" w:rsidRPr="0051065B" w:rsidRDefault="00D32E13" w:rsidP="00D32E13">
      <w:pPr>
        <w:spacing w:after="120"/>
        <w:jc w:val="both"/>
        <w:rPr>
          <w:color w:val="000000"/>
        </w:rPr>
      </w:pPr>
      <w:r w:rsidRPr="0051065B">
        <w:rPr>
          <w:b/>
          <w:bCs/>
          <w:color w:val="000000"/>
        </w:rPr>
        <w:t>Буддийская литература и музыка</w:t>
      </w:r>
      <w:r w:rsidRPr="0051065B">
        <w:rPr>
          <w:color w:val="000000"/>
        </w:rPr>
        <w:t>. Буддийские тексты из Палийского канона. Первый буддийский собор. Поучения Будды (Сутта): пять разделов. Свод философских трактатов  — Абхидхарма. Другое название Паллийского канона  —  «Три корзины». Происхождение названия. Деление сутр на два раздела: сутры окончательного значения и сутры, требующие интерпретации. Разные подходы. Религиозные тексты Махаяны. Специфика буддийских сутр. Лотосовая сутра. Притча о горящем доме. Сутры, связанные с религиозным поклонением. Существование множественных вселенных. Литературные традиции Тибета. Возникновение письменности. Тибет принял буддийскую традицию из Индии, родины буддизма. Переводы на тибетский язык буддийских текстов. Тибетский канон  —  основополагающий священный текст буддистов, проживающих в Тибете и России. Труды главы российских буддистов Пандито Хамбо-ламы Д.-Д.  Итигэлова. «Захая» («Завет»). Классификация литературы буддизма. Музыка в буддийской традиции. Совместное чтение монахами буддийских канонических текстов  —  сангити («спевка»). Исполнение текстов под аккомпанемент музыкальных инструментов: лютневых (бива, сямисена, товшура и др.) и смычковых (эрху, хуура, хучира и др.).</w:t>
      </w:r>
    </w:p>
    <w:p w:rsidR="00D32E13" w:rsidRPr="0051065B" w:rsidRDefault="00D32E13" w:rsidP="00D32E13">
      <w:pPr>
        <w:spacing w:after="120"/>
        <w:jc w:val="both"/>
        <w:rPr>
          <w:color w:val="000000"/>
        </w:rPr>
      </w:pPr>
      <w:r w:rsidRPr="0051065B">
        <w:rPr>
          <w:b/>
          <w:bCs/>
          <w:color w:val="000000"/>
        </w:rPr>
        <w:t>Литература и музыка иудаизма</w:t>
      </w:r>
      <w:r w:rsidRPr="0051065B">
        <w:rPr>
          <w:color w:val="000000"/>
        </w:rPr>
        <w:t>. Священные книги иудаизма. Тора, Пророки и Писание (Танах). Тора — Пятикнижие Моисеево, аналогичное первым пяти книгам библейского канона. Берешит (Бытие), Шмот (Исход), Ваикра (Левит), Бемидбар (Числа) и Дварим (Второзаконие). Десять заповедей. Чтение Торы  —    центр еврейского богослужения. Устная и Тайная Тора. Комментарий к Танаху  —  мидраш  — основа Устной Торы. Саддукеи и фарисеи. «Мишна». «Гемара». Талмуд. Музыкальная культура иудаизма. Теилим (псалмы). Нигуны  — мелодии, музыкальные призывы к молитве, которые принято петь в честь служения Богу. Отличительные черты иудейской музыки</w:t>
      </w:r>
    </w:p>
    <w:p w:rsidR="00D32E13" w:rsidRPr="0051065B" w:rsidRDefault="00D32E13" w:rsidP="00D32E13">
      <w:pPr>
        <w:spacing w:after="120"/>
        <w:jc w:val="both"/>
        <w:rPr>
          <w:color w:val="000000"/>
        </w:rPr>
      </w:pPr>
      <w:r w:rsidRPr="0051065B">
        <w:rPr>
          <w:b/>
          <w:bCs/>
          <w:color w:val="000000"/>
        </w:rPr>
        <w:t>Глава III. Религиозное пластическое искусство (9  ч)</w:t>
      </w:r>
    </w:p>
    <w:p w:rsidR="00D32E13" w:rsidRPr="0051065B" w:rsidRDefault="00D32E13" w:rsidP="00D32E13">
      <w:pPr>
        <w:spacing w:after="120"/>
        <w:jc w:val="both"/>
        <w:rPr>
          <w:color w:val="000000"/>
        </w:rPr>
      </w:pPr>
      <w:r w:rsidRPr="0051065B">
        <w:rPr>
          <w:b/>
          <w:bCs/>
          <w:color w:val="000000"/>
        </w:rPr>
        <w:t>Христианское пластическое искусство</w:t>
      </w:r>
      <w:r w:rsidRPr="0051065B">
        <w:rPr>
          <w:color w:val="000000"/>
        </w:rPr>
        <w:t xml:space="preserve">.Христианская живопись и скульптура. Период Византийской империи. Собор Святой Софии Константинопольской. Наполнение античного представления о красоте христианскими представлениями и символикой. Иконописный канон. Ренессанс: возрождение Античности в западной культурной традиции. Различия в 23 культуре Запада и Востока. Москва  — преемница и хранительница восточной христианской традиции. Иконопись. Творчество Андрея Рублёва. Деревянная скульптура Русского Севера. Православные мотивы в народном творчестве, лубок. Религиозное прикладное искусство на Руси: изготовление ювелирных изделий, шитьё, литьё и ковка. Западное влияние в искусстве XVII–XIX веков. Традиции художественного образования. Широкое внедрение натуралистической академической живописи в храмовое искусство. Библейские сюжеты. Палехская школа. Храмы России. Исаакиевский собор. Храм Христа Спасителя. Скульптура и чеканные барельефы в украшении храма. Разрушение храмов в советский период. Постсоветское возрождение храмового изобразительного искусства. </w:t>
      </w:r>
      <w:r w:rsidRPr="0051065B">
        <w:rPr>
          <w:color w:val="000000"/>
        </w:rPr>
        <w:lastRenderedPageBreak/>
        <w:t>Символизм христианского храма. Молитвы первых христиан в катакомбах. Храм  —  архитектурно-художественная модель христианского мировосприятия. Устройство и внутреннее убранство православного храма. Различные архитектурные стили в строительстве храмов. Остромирово Евангелие. Западное пластическое искусство. Эпоха Возрождения  —  расцвет религиозной живописи на католическом Западе. Италия. Леонардо да Винчи. Рафаэль Санти, Сандро Боттичелли, Тициан, Микеланджело, Альбрехт Дюрер, Иероним Босх. Густав Доре. Как украшены католические храмы. Отсутствие культа икон и священных предметов в протестантизме</w:t>
      </w:r>
    </w:p>
    <w:p w:rsidR="00D32E13" w:rsidRPr="0051065B" w:rsidRDefault="00D32E13" w:rsidP="00D32E13">
      <w:pPr>
        <w:spacing w:after="120"/>
        <w:jc w:val="both"/>
        <w:rPr>
          <w:color w:val="000000"/>
        </w:rPr>
      </w:pPr>
      <w:r w:rsidRPr="0051065B">
        <w:rPr>
          <w:b/>
          <w:bCs/>
          <w:color w:val="000000"/>
        </w:rPr>
        <w:t>Исламское пластическое искусство.</w:t>
      </w:r>
      <w:r w:rsidRPr="0051065B">
        <w:rPr>
          <w:color w:val="000000"/>
        </w:rPr>
        <w:t>Арабески. Преобладание орнамента. Запрет на культовое изображение людей и животных. Мотивы орнаментов древних кочевых народов. Арабески  — математика в искусстве. Мечети. Внутреннее устройство мечети. Мечеть Куббат асСахра («Купол Скалы») в Иерусалиме. Мусульманские миниатюры. Иранские изразцы. Мавзолеи. План мавзолея, его символика. Ханаки и машады. Обители суфиев.</w:t>
      </w:r>
    </w:p>
    <w:p w:rsidR="00D32E13" w:rsidRPr="0051065B" w:rsidRDefault="00D32E13" w:rsidP="00D32E13">
      <w:pPr>
        <w:spacing w:after="120"/>
        <w:jc w:val="both"/>
        <w:rPr>
          <w:color w:val="000000"/>
        </w:rPr>
      </w:pPr>
      <w:r w:rsidRPr="0051065B">
        <w:rPr>
          <w:b/>
          <w:bCs/>
          <w:color w:val="000000"/>
        </w:rPr>
        <w:t>Буддийское пластическое искусство</w:t>
      </w:r>
      <w:r w:rsidRPr="0051065B">
        <w:rPr>
          <w:color w:val="000000"/>
        </w:rPr>
        <w:t>.Зарождение буддийского искусства. Изображения Будды. Разнообразие архитектуры. Глубокий символизм буддийского искусства. Буддийская живопись. Резьба по камню. Настенная живопись. Карта распространения буддийской живописи. Роспись монастырских интерьеров, декоративное оформление жилищ. Тханкопись. Символические правила буддийских изображений. Мандалы. Ритуальные маски. Скульптуры Будды. Материалы для скульптур. Типы изображений. Буддийская архитектура. Главный тип священной буддийской архитектуры  —  ступа. Символика фрагментов ступы-субургана в тибетской традиции. Буддийские монастыри.</w:t>
      </w:r>
    </w:p>
    <w:p w:rsidR="00D32E13" w:rsidRPr="0051065B" w:rsidRDefault="00D32E13" w:rsidP="00D32E13">
      <w:pPr>
        <w:spacing w:after="120"/>
        <w:jc w:val="both"/>
        <w:rPr>
          <w:color w:val="000000"/>
        </w:rPr>
      </w:pPr>
      <w:r w:rsidRPr="0051065B">
        <w:rPr>
          <w:b/>
          <w:bCs/>
          <w:color w:val="000000"/>
        </w:rPr>
        <w:t>Пластическое искусство иудаизма и мотивы священной истории иудеев в русской живописи</w:t>
      </w:r>
      <w:r w:rsidRPr="0051065B">
        <w:rPr>
          <w:color w:val="000000"/>
        </w:rPr>
        <w:t>. Скиния Завета и Иерусалимский храм. Ритуальное шитьё, ковка, ювелирное искусство. Еврейское переносное святилище  — скиния. Иерусалимский храм. Синагога. Внутреннее устройство синагоги. Известные синагоги мира. Священная история иудеев в русской живописи. Религиозные темы в работах выпускников Российской академии художеств. «Всемирный потоп» И.  К.  Айвазовского. «Иов и его друзья» И.  Е.  Репина. «Медный змий» Ф.  А.  Бруни.</w:t>
      </w:r>
    </w:p>
    <w:p w:rsidR="00D32E13" w:rsidRPr="0051065B" w:rsidRDefault="00D32E13" w:rsidP="00D32E13">
      <w:pPr>
        <w:spacing w:after="120"/>
        <w:jc w:val="both"/>
        <w:rPr>
          <w:color w:val="000000"/>
        </w:rPr>
      </w:pPr>
      <w:r w:rsidRPr="0051065B">
        <w:rPr>
          <w:b/>
          <w:bCs/>
          <w:color w:val="000000"/>
        </w:rPr>
        <w:t>Разнообразие религиозных культур как национальное достояние России </w:t>
      </w:r>
      <w:r w:rsidRPr="0051065B">
        <w:rPr>
          <w:color w:val="000000"/>
        </w:rPr>
        <w:t>Историко-культурная самоидентификация гражданина Российской Федерации. Связь творчества с религией. Русская литература  — средоточие самосознания нации. Вклад русской литературы в развитие межнациональных и межрелигиозных отношений. Категории добра и зла, истины и лжи, запрета и дозволенного. Процесс возрождения религиозных ценностей в России. Мультикультурность современной России  —  духовное богатство нашей страны</w:t>
      </w:r>
    </w:p>
    <w:p w:rsidR="00D32E13" w:rsidRDefault="00D32E13" w:rsidP="00D32E13">
      <w:pPr>
        <w:spacing w:after="120"/>
        <w:jc w:val="both"/>
        <w:rPr>
          <w:color w:val="000000"/>
        </w:rPr>
      </w:pPr>
      <w:r w:rsidRPr="0051065B">
        <w:rPr>
          <w:color w:val="000000"/>
        </w:rPr>
        <w:br/>
      </w:r>
    </w:p>
    <w:p w:rsidR="00F9744B" w:rsidRDefault="00F9744B" w:rsidP="00D32E13">
      <w:pPr>
        <w:spacing w:after="120"/>
        <w:jc w:val="both"/>
        <w:rPr>
          <w:color w:val="000000"/>
        </w:rPr>
      </w:pPr>
    </w:p>
    <w:p w:rsidR="00F9744B" w:rsidRDefault="00F9744B" w:rsidP="00D32E13">
      <w:pPr>
        <w:spacing w:after="120"/>
        <w:jc w:val="both"/>
        <w:rPr>
          <w:color w:val="000000"/>
        </w:rPr>
      </w:pPr>
    </w:p>
    <w:p w:rsidR="00F9744B" w:rsidRDefault="00F9744B" w:rsidP="00D32E13">
      <w:pPr>
        <w:spacing w:after="120"/>
        <w:jc w:val="both"/>
        <w:rPr>
          <w:color w:val="000000"/>
        </w:rPr>
      </w:pPr>
    </w:p>
    <w:p w:rsidR="00F9744B" w:rsidRDefault="00F9744B" w:rsidP="00D32E13">
      <w:pPr>
        <w:spacing w:after="120"/>
        <w:jc w:val="both"/>
        <w:rPr>
          <w:color w:val="000000"/>
        </w:rPr>
      </w:pPr>
    </w:p>
    <w:p w:rsidR="00F9744B" w:rsidRDefault="00F9744B" w:rsidP="00D32E13">
      <w:pPr>
        <w:spacing w:after="120"/>
        <w:jc w:val="both"/>
        <w:rPr>
          <w:color w:val="000000"/>
        </w:rPr>
      </w:pPr>
    </w:p>
    <w:p w:rsidR="00F9744B" w:rsidRPr="0051065B" w:rsidRDefault="00F9744B" w:rsidP="00D32E13">
      <w:pPr>
        <w:spacing w:after="120"/>
        <w:jc w:val="both"/>
        <w:rPr>
          <w:color w:val="000000"/>
        </w:rPr>
      </w:pPr>
    </w:p>
    <w:p w:rsidR="00D32E13" w:rsidRPr="0051065B" w:rsidRDefault="0075059B" w:rsidP="00D32E13">
      <w:pPr>
        <w:spacing w:after="120"/>
        <w:jc w:val="center"/>
        <w:rPr>
          <w:color w:val="000000"/>
        </w:rPr>
      </w:pPr>
      <w:r>
        <w:rPr>
          <w:b/>
          <w:bCs/>
          <w:color w:val="000000"/>
        </w:rPr>
        <w:t>Календарно-тематическое планирование</w:t>
      </w:r>
    </w:p>
    <w:tbl>
      <w:tblPr>
        <w:tblW w:w="15141" w:type="dxa"/>
        <w:tblLayout w:type="fixed"/>
        <w:tblCellMar>
          <w:top w:w="84" w:type="dxa"/>
          <w:left w:w="84" w:type="dxa"/>
          <w:bottom w:w="84" w:type="dxa"/>
          <w:right w:w="84" w:type="dxa"/>
        </w:tblCellMar>
        <w:tblLook w:val="0000" w:firstRow="0" w:lastRow="0" w:firstColumn="0" w:lastColumn="0" w:noHBand="0" w:noVBand="0"/>
      </w:tblPr>
      <w:tblGrid>
        <w:gridCol w:w="965"/>
        <w:gridCol w:w="4395"/>
        <w:gridCol w:w="5528"/>
        <w:gridCol w:w="2835"/>
        <w:gridCol w:w="1418"/>
      </w:tblGrid>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D32E13">
            <w:pPr>
              <w:spacing w:after="120"/>
              <w:jc w:val="center"/>
              <w:rPr>
                <w:color w:val="000000"/>
              </w:rPr>
            </w:pPr>
            <w:r w:rsidRPr="0051065B">
              <w:rPr>
                <w:color w:val="000000"/>
              </w:rPr>
              <w:lastRenderedPageBreak/>
              <w:t>№ </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2E7256" w:rsidRDefault="002E7256" w:rsidP="0075059B">
            <w:pPr>
              <w:spacing w:after="120"/>
              <w:rPr>
                <w:color w:val="000000"/>
              </w:rPr>
            </w:pPr>
            <w:r w:rsidRPr="002E7256">
              <w:rPr>
                <w:bCs/>
                <w:color w:val="000000"/>
              </w:rPr>
              <w:t>тема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2E7256" w:rsidP="002E7256">
            <w:pPr>
              <w:spacing w:after="120"/>
              <w:rPr>
                <w:color w:val="000000"/>
              </w:rPr>
            </w:pPr>
            <w:r>
              <w:rPr>
                <w:color w:val="000000"/>
              </w:rPr>
              <w:t>основное содержание</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2E7256" w:rsidP="002E7256">
            <w:pPr>
              <w:spacing w:after="120"/>
              <w:rPr>
                <w:color w:val="000000"/>
              </w:rPr>
            </w:pPr>
            <w:r>
              <w:rPr>
                <w:color w:val="000000"/>
              </w:rPr>
              <w:t>деятельность учащихся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2E7256" w:rsidRDefault="002E7256" w:rsidP="00D32E13">
            <w:pPr>
              <w:spacing w:after="120"/>
              <w:jc w:val="center"/>
              <w:rPr>
                <w:color w:val="000000"/>
              </w:rPr>
            </w:pPr>
            <w:r w:rsidRPr="002E7256">
              <w:rPr>
                <w:bCs/>
                <w:color w:val="000000"/>
              </w:rPr>
              <w:t>дата</w:t>
            </w:r>
          </w:p>
        </w:tc>
      </w:tr>
      <w:tr w:rsidR="00D32E13" w:rsidRPr="0051065B" w:rsidTr="00F9744B">
        <w:tc>
          <w:tcPr>
            <w:tcW w:w="1514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D32E13" w:rsidRPr="0051065B" w:rsidRDefault="00D32E13" w:rsidP="003A2697">
            <w:pPr>
              <w:spacing w:after="120"/>
              <w:jc w:val="center"/>
              <w:rPr>
                <w:color w:val="000000"/>
              </w:rPr>
            </w:pPr>
            <w:r w:rsidRPr="0051065B">
              <w:rPr>
                <w:b/>
                <w:bCs/>
                <w:color w:val="000000"/>
              </w:rPr>
              <w:t>Глава I.  Религиозные праздники (15  ч)</w:t>
            </w:r>
          </w:p>
        </w:tc>
      </w:tr>
      <w:tr w:rsidR="0093650F" w:rsidRPr="0051065B" w:rsidTr="00143120">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t>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 xml:space="preserve">Христианский календарь. Цвета праздничных облачений. Благовещение Пресвятой Богородицы. </w:t>
            </w:r>
          </w:p>
        </w:tc>
        <w:tc>
          <w:tcPr>
            <w:tcW w:w="5528" w:type="dxa"/>
            <w:tcBorders>
              <w:top w:val="single" w:sz="4" w:space="0" w:color="auto"/>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Pr="0051065B" w:rsidRDefault="0093650F" w:rsidP="002E7256">
            <w:pPr>
              <w:ind w:hanging="108"/>
            </w:pPr>
            <w:r w:rsidRPr="0051065B">
              <w:rPr>
                <w:color w:val="000000"/>
              </w:rPr>
              <w:t>Христианский календарь. Общие христианские праздники, специфические  — для отдельных христианских направлений, престольные праздники. Юлианский и григорианский календари. Цвета праздничных облачений. Цвет церковных одежд священнослужителей в зависимости от праздника. Что символизируют цвета церковных облачений.</w:t>
            </w:r>
          </w:p>
        </w:tc>
        <w:tc>
          <w:tcPr>
            <w:tcW w:w="2835" w:type="dxa"/>
            <w:vMerge w:val="restart"/>
            <w:tcBorders>
              <w:top w:val="single" w:sz="4" w:space="0" w:color="auto"/>
              <w:left w:val="single" w:sz="4" w:space="0" w:color="auto"/>
              <w:right w:val="single" w:sz="4" w:space="0" w:color="000000"/>
            </w:tcBorders>
            <w:shd w:val="clear" w:color="auto" w:fill="auto"/>
          </w:tcPr>
          <w:p w:rsidR="0093650F" w:rsidRPr="0051065B" w:rsidRDefault="0093650F" w:rsidP="0093650F">
            <w:pPr>
              <w:ind w:right="-108" w:hanging="108"/>
            </w:pPr>
            <w:r>
              <w:t xml:space="preserve">Знакомятся с христианскими праздниками, традициями, </w:t>
            </w:r>
          </w:p>
          <w:p w:rsidR="0093650F" w:rsidRPr="0051065B" w:rsidRDefault="0093650F" w:rsidP="0093650F">
            <w:pPr>
              <w:ind w:right="-108" w:hanging="108"/>
            </w:pPr>
            <w:r>
              <w:t>символикой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t>07.09</w:t>
            </w:r>
          </w:p>
        </w:tc>
      </w:tr>
      <w:tr w:rsidR="0093650F" w:rsidRPr="0051065B" w:rsidTr="00143120">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t>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Вход Господень в Иерусалим (Вербное воскресенье)</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Default="0093650F" w:rsidP="002E7256">
            <w:pPr>
              <w:ind w:right="-108" w:hanging="108"/>
            </w:pPr>
            <w:r w:rsidRPr="0051065B">
              <w:rPr>
                <w:color w:val="000000"/>
              </w:rPr>
              <w:t xml:space="preserve">Образ голубя  — символическое изображение Святого Духа. Вход Господень в Иерусалим (Вербное воскресенье). Когда отмечается праздник, чему он посвящён. Почему этот день называется Вербным воскресеньем. </w:t>
            </w:r>
          </w:p>
          <w:p w:rsidR="0093650F" w:rsidRPr="0051065B" w:rsidRDefault="0093650F" w:rsidP="00807D0E">
            <w:pPr>
              <w:ind w:right="-108" w:hanging="108"/>
              <w:jc w:val="center"/>
            </w:pPr>
          </w:p>
        </w:tc>
        <w:tc>
          <w:tcPr>
            <w:tcW w:w="2835" w:type="dxa"/>
            <w:vMerge/>
            <w:tcBorders>
              <w:left w:val="single" w:sz="4" w:space="0" w:color="auto"/>
              <w:right w:val="single" w:sz="4" w:space="0" w:color="000000"/>
            </w:tcBorders>
            <w:shd w:val="clear" w:color="auto" w:fill="auto"/>
          </w:tcPr>
          <w:p w:rsidR="0093650F" w:rsidRPr="0051065B" w:rsidRDefault="0093650F" w:rsidP="00807D0E">
            <w:pPr>
              <w:ind w:right="-108"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t>14.09</w:t>
            </w:r>
          </w:p>
        </w:tc>
      </w:tr>
      <w:tr w:rsidR="0093650F" w:rsidRPr="0051065B" w:rsidTr="00143120">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t>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Пасха. Вознесение Господне и Троица. Преображение Господне</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Pr="0051065B" w:rsidRDefault="0093650F" w:rsidP="002E6D3C">
            <w:pPr>
              <w:tabs>
                <w:tab w:val="left" w:pos="1146"/>
              </w:tabs>
              <w:spacing w:line="276" w:lineRule="auto"/>
            </w:pPr>
            <w:r>
              <w:t xml:space="preserve"> </w:t>
            </w:r>
            <w:r w:rsidRPr="0051065B">
              <w:rPr>
                <w:color w:val="000000"/>
              </w:rPr>
              <w:t>Пасха. . Главный православный праздник. Когда отмечается Пасха. День победы над смертью. Пасхальные символы. Вознесение Господне и Троица. Когда отмечаются праздники, чему они посвящены. Почему Троица называется Пятидесятницей. Что символизируют праздники Вознесения и Троицы. Традиции и обычаи праздников. Икона «Сошествие Святого Духа». «Троица» Андрея Рублёва. Её роль в истории русской культуры. Преображение Господне. Когда отмечается праздник, чему он посвящён. Традиции праздника, его значение для православной культуры.</w:t>
            </w:r>
          </w:p>
        </w:tc>
        <w:tc>
          <w:tcPr>
            <w:tcW w:w="2835" w:type="dxa"/>
            <w:vMerge/>
            <w:tcBorders>
              <w:left w:val="single" w:sz="4" w:space="0" w:color="auto"/>
              <w:bottom w:val="single" w:sz="4" w:space="0" w:color="000000"/>
              <w:right w:val="single" w:sz="4" w:space="0" w:color="000000"/>
            </w:tcBorders>
            <w:shd w:val="clear" w:color="auto" w:fill="auto"/>
          </w:tcPr>
          <w:p w:rsidR="0093650F" w:rsidRPr="0051065B" w:rsidRDefault="0093650F" w:rsidP="002E7256">
            <w:pPr>
              <w:tabs>
                <w:tab w:val="left" w:pos="1146"/>
              </w:tabs>
              <w:spacing w:line="276" w:lineRule="auto"/>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t>21.09</w:t>
            </w:r>
          </w:p>
        </w:tc>
      </w:tr>
      <w:tr w:rsidR="0093650F" w:rsidRPr="0051065B" w:rsidTr="0004756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t>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 xml:space="preserve">Успение Пресвятой Богородицы. </w:t>
            </w:r>
            <w:r w:rsidRPr="0051065B">
              <w:rPr>
                <w:color w:val="000000"/>
              </w:rPr>
              <w:lastRenderedPageBreak/>
              <w:t xml:space="preserve">Рождество Пресвятой Богородицы. </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Pr="0051065B" w:rsidRDefault="0093650F" w:rsidP="00C06E75">
            <w:pPr>
              <w:tabs>
                <w:tab w:val="left" w:pos="1146"/>
              </w:tabs>
              <w:spacing w:line="276" w:lineRule="auto"/>
            </w:pPr>
            <w:r>
              <w:lastRenderedPageBreak/>
              <w:t xml:space="preserve"> </w:t>
            </w:r>
            <w:r w:rsidRPr="0051065B">
              <w:rPr>
                <w:color w:val="000000"/>
              </w:rPr>
              <w:t xml:space="preserve">Успение Пресвятой Богородицы. Когда </w:t>
            </w:r>
            <w:r w:rsidRPr="0051065B">
              <w:rPr>
                <w:color w:val="000000"/>
              </w:rPr>
              <w:lastRenderedPageBreak/>
              <w:t>отмечается праздник, чему он посвящён. Двухнедельный пост в преддверии праздника. Храмы и соборы, возведённые в честь Успения Богородицы. . Рождество Пресвятой Богородицы. Когда отмечается праздник, чему он посвящён. Почему православные христиане воздают честь Богородице.</w:t>
            </w:r>
          </w:p>
        </w:tc>
        <w:tc>
          <w:tcPr>
            <w:tcW w:w="2835" w:type="dxa"/>
            <w:vMerge w:val="restart"/>
            <w:tcBorders>
              <w:top w:val="single" w:sz="4" w:space="0" w:color="000000"/>
              <w:left w:val="single" w:sz="4" w:space="0" w:color="auto"/>
              <w:right w:val="single" w:sz="4" w:space="0" w:color="000000"/>
            </w:tcBorders>
            <w:shd w:val="clear" w:color="auto" w:fill="auto"/>
          </w:tcPr>
          <w:p w:rsidR="0093650F" w:rsidRDefault="0093650F"/>
          <w:p w:rsidR="0093650F" w:rsidRPr="0051065B" w:rsidRDefault="0093650F" w:rsidP="00D32E13">
            <w:pPr>
              <w:spacing w:after="120"/>
              <w:jc w:val="center"/>
              <w:rPr>
                <w:color w:val="000000"/>
              </w:rPr>
            </w:pPr>
            <w:r>
              <w:rPr>
                <w:color w:val="000000"/>
              </w:rPr>
              <w:lastRenderedPageBreak/>
              <w:t xml:space="preserve"> </w:t>
            </w:r>
          </w:p>
          <w:p w:rsidR="0093650F" w:rsidRPr="0051065B" w:rsidRDefault="0093650F" w:rsidP="00D32E13">
            <w:pPr>
              <w:spacing w:after="12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lastRenderedPageBreak/>
              <w:t>28.09</w:t>
            </w:r>
          </w:p>
        </w:tc>
      </w:tr>
      <w:tr w:rsidR="0093650F" w:rsidRPr="0051065B" w:rsidTr="0004756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lastRenderedPageBreak/>
              <w:t>5</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Воздвижение Креста Господня. Введение во храм Пресвятой Богородицы</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Pr="0051065B" w:rsidRDefault="0093650F" w:rsidP="00C06E75">
            <w:pPr>
              <w:spacing w:after="120"/>
              <w:rPr>
                <w:color w:val="000000"/>
              </w:rPr>
            </w:pPr>
            <w:r w:rsidRPr="0051065B">
              <w:rPr>
                <w:color w:val="000000"/>
              </w:rPr>
              <w:t>Воздвижение Креста Господня. Когда отмечается праздник, чему он посвящён. Голгофа  — место казни Христа. Крест как символ искупления грехов человечества. Первоначальные символы христианства. Введение во храм Пресвятой Богородицы. Когда отмечается праздник, чему он посвящён.</w:t>
            </w:r>
          </w:p>
        </w:tc>
        <w:tc>
          <w:tcPr>
            <w:tcW w:w="2835" w:type="dxa"/>
            <w:vMerge/>
            <w:tcBorders>
              <w:left w:val="single" w:sz="4" w:space="0" w:color="auto"/>
              <w:right w:val="single" w:sz="4" w:space="0" w:color="000000"/>
            </w:tcBorders>
            <w:shd w:val="clear" w:color="auto" w:fill="auto"/>
          </w:tcPr>
          <w:p w:rsidR="0093650F" w:rsidRPr="0051065B" w:rsidRDefault="0093650F" w:rsidP="00D32E13">
            <w:pPr>
              <w:spacing w:after="120"/>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t>05.10</w:t>
            </w:r>
          </w:p>
        </w:tc>
      </w:tr>
      <w:tr w:rsidR="0093650F" w:rsidRPr="0051065B" w:rsidTr="0004756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2E6D3C">
            <w:pPr>
              <w:spacing w:beforeAutospacing="1" w:afterAutospacing="1"/>
            </w:pPr>
            <w:r w:rsidRPr="0051065B">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93650F" w:rsidP="00F9744B">
            <w:pPr>
              <w:spacing w:after="120"/>
              <w:rPr>
                <w:color w:val="000000"/>
              </w:rPr>
            </w:pPr>
            <w:r w:rsidRPr="0051065B">
              <w:rPr>
                <w:color w:val="000000"/>
              </w:rPr>
              <w:t>Рождество Иисуса Христа. Крещение Господне. Сретение Господне</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93650F" w:rsidRPr="0051065B" w:rsidRDefault="0093650F" w:rsidP="00C06E75">
            <w:pPr>
              <w:spacing w:after="120"/>
              <w:rPr>
                <w:color w:val="000000"/>
              </w:rPr>
            </w:pPr>
            <w:r w:rsidRPr="0051065B">
              <w:rPr>
                <w:color w:val="000000"/>
              </w:rPr>
              <w:t>Рождество Иисуса Христа. Когда отмечается праздник, чему он посвящён. Рождественские традиции. Что символизирует рождественская ель. Когда в России появилась традиция ёлочных украшений. Рождественский вертеп. Николай Чудотворец. Санта Клаус. Как называют Санту в других странах. Когда в России появился Дед Мороз. 40-дневный Рождественский пост. Сочельник. Рождество — семейный праздник. Период между праздниками Рождества и Крещения — Святки. Святочные гадания. Как рождественская символика отразилась в светских традициях новогодних праздников. Крещение Господне. Когда отмечается праздник, чему он посвящён. Сретение Господне. Когда отмечается праздник, чему он посвящён. Что означает «сретение».</w:t>
            </w:r>
          </w:p>
        </w:tc>
        <w:tc>
          <w:tcPr>
            <w:tcW w:w="2835" w:type="dxa"/>
            <w:vMerge/>
            <w:tcBorders>
              <w:left w:val="single" w:sz="4" w:space="0" w:color="auto"/>
              <w:bottom w:val="single" w:sz="4" w:space="0" w:color="000000"/>
              <w:right w:val="single" w:sz="4" w:space="0" w:color="000000"/>
            </w:tcBorders>
            <w:shd w:val="clear" w:color="auto" w:fill="auto"/>
          </w:tcPr>
          <w:p w:rsidR="0093650F" w:rsidRPr="0051065B" w:rsidRDefault="0093650F" w:rsidP="00D32E13">
            <w:pPr>
              <w:spacing w:after="120"/>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93650F" w:rsidRPr="0051065B" w:rsidRDefault="00E26164" w:rsidP="00D32E13">
            <w:pPr>
              <w:spacing w:after="120"/>
              <w:jc w:val="center"/>
              <w:rPr>
                <w:color w:val="000000"/>
              </w:rPr>
            </w:pPr>
            <w:r>
              <w:rPr>
                <w:color w:val="000000"/>
              </w:rPr>
              <w:t>12.10</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t>7</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F9744B">
            <w:pPr>
              <w:spacing w:after="120"/>
              <w:rPr>
                <w:color w:val="000000"/>
              </w:rPr>
            </w:pPr>
            <w:r w:rsidRPr="0051065B">
              <w:rPr>
                <w:color w:val="000000"/>
              </w:rPr>
              <w:t xml:space="preserve">Католические праздники. </w:t>
            </w:r>
            <w:r w:rsidRPr="0051065B">
              <w:rPr>
                <w:color w:val="000000"/>
              </w:rPr>
              <w:lastRenderedPageBreak/>
              <w:t xml:space="preserve">Протестантские праздники. Христианские посты. </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C06E75" w:rsidP="00C06E75">
            <w:pPr>
              <w:ind w:hanging="108"/>
            </w:pPr>
            <w:r w:rsidRPr="0051065B">
              <w:rPr>
                <w:color w:val="000000"/>
              </w:rPr>
              <w:lastRenderedPageBreak/>
              <w:t xml:space="preserve">Католические праздники. Особенности </w:t>
            </w:r>
            <w:r w:rsidRPr="0051065B">
              <w:rPr>
                <w:color w:val="000000"/>
              </w:rPr>
              <w:lastRenderedPageBreak/>
              <w:t>празднования Пасхи и двенадцати христианских праздников в Римско-католической церкви. Различия во времени празднования по григорианскому календарю. Протестантские праздники. Сходство и отличия от православных и католических. . Христианские посты. Что такое «постная» и «скоромная» пища. Значение поста в жизни христианина. Постные дни. Четыре больших поста. Продолжительность православных постов.</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Default="0093650F">
            <w:r>
              <w:lastRenderedPageBreak/>
              <w:t xml:space="preserve">Сравнивают </w:t>
            </w:r>
            <w:r>
              <w:lastRenderedPageBreak/>
              <w:t>католические, протестан</w:t>
            </w:r>
            <w:r w:rsidR="00313A37">
              <w:t>т</w:t>
            </w:r>
            <w:r>
              <w:t>ские, христианские праздники</w:t>
            </w:r>
            <w:r w:rsidR="00313A37">
              <w:t>. анализируют</w:t>
            </w:r>
          </w:p>
          <w:p w:rsidR="002E7256" w:rsidRPr="0051065B" w:rsidRDefault="002E7256" w:rsidP="00807D0E">
            <w:pPr>
              <w:ind w:hanging="108"/>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E26164" w:rsidP="00D32E13">
            <w:pPr>
              <w:spacing w:after="120"/>
              <w:jc w:val="center"/>
              <w:rPr>
                <w:color w:val="000000"/>
              </w:rPr>
            </w:pPr>
            <w:r>
              <w:rPr>
                <w:color w:val="000000"/>
              </w:rPr>
              <w:lastRenderedPageBreak/>
              <w:t>19.10</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lastRenderedPageBreak/>
              <w:t>8</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F9744B">
            <w:pPr>
              <w:spacing w:after="120"/>
              <w:rPr>
                <w:color w:val="000000"/>
              </w:rPr>
            </w:pPr>
            <w:r w:rsidRPr="0051065B">
              <w:rPr>
                <w:color w:val="000000"/>
              </w:rPr>
              <w:t>Память святых в христианстве. Христианские чудеса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C06E75" w:rsidP="00C06E75">
            <w:r w:rsidRPr="0051065B">
              <w:rPr>
                <w:color w:val="000000"/>
              </w:rPr>
              <w:t>Память святых в христианстве. Канонизация. Беатификация. Святцы. Наиболее известный святой Русской православной церкви — Сергий Радонежский. Дмитрий Ростовский. Христианские чудеса.</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3A2697" w:rsidP="003A2697">
            <w:r>
              <w:t>Знакомятся с наиболее известными святой Земли Русской</w:t>
            </w:r>
            <w:r w:rsidR="002E7256">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E26164" w:rsidP="00D32E13">
            <w:pPr>
              <w:spacing w:after="120"/>
              <w:jc w:val="center"/>
              <w:rPr>
                <w:color w:val="000000"/>
              </w:rPr>
            </w:pPr>
            <w:r>
              <w:rPr>
                <w:color w:val="000000"/>
              </w:rPr>
              <w:t>26.10</w:t>
            </w:r>
          </w:p>
        </w:tc>
      </w:tr>
      <w:tr w:rsidR="003A2697" w:rsidRPr="0051065B" w:rsidTr="00D07EDE">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9</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Хадж и  Курбан-байрам</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C06E75">
            <w:r w:rsidRPr="0051065B">
              <w:rPr>
                <w:color w:val="000000"/>
              </w:rPr>
              <w:t xml:space="preserve">Хадж и Курбан-байрам. Хадж  —  паломничество в город Мекку в Саудовской Аравии. Кому полагается совершать хадж. Запретная мечеть. Кааба. Курбан-байрам  — великий праздник жертвоприношения. Праздничный стол. </w:t>
            </w:r>
          </w:p>
        </w:tc>
        <w:tc>
          <w:tcPr>
            <w:tcW w:w="2835" w:type="dxa"/>
            <w:vMerge w:val="restart"/>
            <w:tcBorders>
              <w:top w:val="single" w:sz="4" w:space="0" w:color="000000"/>
              <w:left w:val="single" w:sz="4" w:space="0" w:color="auto"/>
              <w:right w:val="single" w:sz="4" w:space="0" w:color="000000"/>
            </w:tcBorders>
            <w:shd w:val="clear" w:color="auto" w:fill="auto"/>
          </w:tcPr>
          <w:p w:rsidR="003A2697" w:rsidRPr="0051065B" w:rsidRDefault="003A2697" w:rsidP="003A2697">
            <w:pPr>
              <w:ind w:hanging="108"/>
            </w:pPr>
            <w:r>
              <w:t xml:space="preserve"> Знакомятся с исламскими праздниками, традициями, символикой </w:t>
            </w:r>
          </w:p>
          <w:p w:rsidR="003A2697" w:rsidRPr="0051065B" w:rsidRDefault="003A2697" w:rsidP="00807D0E">
            <w:pPr>
              <w:ind w:hanging="108"/>
              <w:jc w:val="center"/>
            </w:pPr>
            <w:r>
              <w:t xml:space="preserve"> </w:t>
            </w:r>
          </w:p>
          <w:p w:rsidR="003A2697" w:rsidRPr="0051065B" w:rsidRDefault="003A2697" w:rsidP="00807D0E">
            <w:pPr>
              <w:ind w:hanging="108"/>
              <w:jc w:val="center"/>
            </w:pPr>
            <w:r>
              <w:t xml:space="preserve"> </w:t>
            </w:r>
          </w:p>
          <w:p w:rsidR="003A2697" w:rsidRPr="0051065B" w:rsidRDefault="003A2697" w:rsidP="00807D0E">
            <w:pPr>
              <w:ind w:hanging="108"/>
              <w:jc w:val="center"/>
            </w:pPr>
            <w:r>
              <w:t xml:space="preserve"> </w:t>
            </w:r>
          </w:p>
          <w:p w:rsidR="003A2697" w:rsidRPr="0051065B" w:rsidRDefault="003A2697" w:rsidP="00807D0E">
            <w:pPr>
              <w:ind w:hanging="108"/>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09.11</w:t>
            </w:r>
          </w:p>
        </w:tc>
      </w:tr>
      <w:tr w:rsidR="003A2697" w:rsidRPr="0051065B" w:rsidTr="00D07EDE">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10</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Пост в Рамадан и праздник Ураза-байрам. Иные исламские праздники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C06E75">
            <w:pPr>
              <w:spacing w:after="120"/>
              <w:jc w:val="both"/>
              <w:rPr>
                <w:color w:val="000000"/>
              </w:rPr>
            </w:pPr>
            <w:r w:rsidRPr="0051065B">
              <w:rPr>
                <w:color w:val="000000"/>
              </w:rPr>
              <w:t>Пост в Рамадан и праздник Ураза-байрам. Пост в Рамадан  — священная обязанность мусульман. Кто освобождается от поста. Иные исламские праздники. День общественной молитвы. День Ашур. Праздник рождения пророка Мухаммада. Священные ночи: Ночь Даров, Ночь Вознесения, Ночь очищения. Навруз-байрам  —  древний иранский праздник</w:t>
            </w:r>
          </w:p>
          <w:p w:rsidR="003A2697" w:rsidRPr="0051065B" w:rsidRDefault="003A2697" w:rsidP="002E7256">
            <w:pPr>
              <w:jc w:val="center"/>
            </w:pPr>
          </w:p>
        </w:tc>
        <w:tc>
          <w:tcPr>
            <w:tcW w:w="2835" w:type="dxa"/>
            <w:vMerge/>
            <w:tcBorders>
              <w:left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16.11</w:t>
            </w:r>
          </w:p>
        </w:tc>
      </w:tr>
      <w:tr w:rsidR="003A2697" w:rsidRPr="0051065B" w:rsidTr="003A269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Культовая практика в  буддизме</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jc w:val="both"/>
            </w:pPr>
            <w:r w:rsidRPr="0051065B">
              <w:rPr>
                <w:color w:val="000000"/>
              </w:rPr>
              <w:t xml:space="preserve">Культовая практика в буддизме. Неоднородность буддистских праздников. Общие черты, характерные для всей буддийской культуры. Общий для всех буддистов обряд  —  принятие </w:t>
            </w:r>
            <w:r w:rsidRPr="0051065B">
              <w:rPr>
                <w:color w:val="000000"/>
              </w:rPr>
              <w:lastRenderedPageBreak/>
              <w:t xml:space="preserve">буддийского прибежища в «Трёх драгоценностях»: Будде, Дхарме, Сангхе. Обряд чтения текстов  —  сутт, или сутр, входящих в канонические собрания буддизма. Обряд напевания мантр, или паритт, служащих для охраны от бед и преодоления сложностей в жизни. Буддийские дары монахам  —  дана. Созерцательные практики и медитация. Практика простирания. Освобождение из неволи животных. Регулярные службы  —  хуралы. Ритуальные обряды. Ритуальные украшения священных мест для медитаций в буддизме. Паломничество, паломнические маршруты. </w:t>
            </w:r>
          </w:p>
        </w:tc>
        <w:tc>
          <w:tcPr>
            <w:tcW w:w="2835" w:type="dxa"/>
            <w:vMerge/>
            <w:tcBorders>
              <w:left w:val="single" w:sz="4" w:space="0" w:color="auto"/>
              <w:bottom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auto"/>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23.11</w:t>
            </w:r>
          </w:p>
        </w:tc>
      </w:tr>
      <w:tr w:rsidR="003A2697" w:rsidRPr="0051065B" w:rsidTr="003A269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lastRenderedPageBreak/>
              <w:t>12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Главные праздники буддизма. Буддийский календарь</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pPr>
            <w:r w:rsidRPr="0051065B">
              <w:rPr>
                <w:color w:val="000000"/>
              </w:rPr>
              <w:t xml:space="preserve">Главные праздники буддизма. Весак (Дончодхурал)  — день рождения, просветления и ухода в вечность Будды. Украшение храмов. </w:t>
            </w:r>
          </w:p>
        </w:tc>
        <w:tc>
          <w:tcPr>
            <w:tcW w:w="2835" w:type="dxa"/>
            <w:vMerge w:val="restart"/>
            <w:tcBorders>
              <w:top w:val="single" w:sz="4" w:space="0" w:color="auto"/>
              <w:left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30.11</w:t>
            </w:r>
          </w:p>
        </w:tc>
      </w:tr>
      <w:tr w:rsidR="003A2697" w:rsidRPr="0051065B" w:rsidTr="006D443E">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Праздники Торы</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pPr>
            <w:r w:rsidRPr="0051065B">
              <w:rPr>
                <w:color w:val="000000"/>
              </w:rPr>
              <w:t xml:space="preserve">День Сангхи. День Дхармы. Праздник Катхина. Буддийский календарь. Каждый год определяется названием животного. Особые дни: полнолуние и новолуние. Региональные особенности буддизма. </w:t>
            </w:r>
          </w:p>
        </w:tc>
        <w:tc>
          <w:tcPr>
            <w:tcW w:w="2835" w:type="dxa"/>
            <w:vMerge/>
            <w:tcBorders>
              <w:left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07.12</w:t>
            </w:r>
          </w:p>
        </w:tc>
      </w:tr>
      <w:tr w:rsidR="003A2697" w:rsidRPr="0051065B" w:rsidTr="006D443E">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F9744B" w:rsidRDefault="003A2697" w:rsidP="00F9744B">
            <w:pPr>
              <w:spacing w:after="120"/>
              <w:rPr>
                <w:color w:val="000000"/>
              </w:rPr>
            </w:pPr>
            <w:r w:rsidRPr="00F9744B">
              <w:rPr>
                <w:color w:val="000000"/>
              </w:rPr>
              <w:t>Праздники Талмуда. Каббалистические праздники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rPr>
                <w:color w:val="000000"/>
              </w:rPr>
            </w:pPr>
            <w:r w:rsidRPr="0051065B">
              <w:rPr>
                <w:color w:val="000000"/>
              </w:rPr>
              <w:t>Новый год по тибетскому календарю  — Сагаалган. Праздник Круговращение Майтреи (Майдари-хурал).</w:t>
            </w:r>
          </w:p>
          <w:p w:rsidR="003A2697" w:rsidRPr="0051065B" w:rsidRDefault="003A2697" w:rsidP="00D755C6"/>
        </w:tc>
        <w:tc>
          <w:tcPr>
            <w:tcW w:w="2835" w:type="dxa"/>
            <w:vMerge/>
            <w:tcBorders>
              <w:left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14.12</w:t>
            </w:r>
          </w:p>
        </w:tc>
      </w:tr>
      <w:tr w:rsidR="003A2697" w:rsidRPr="0051065B" w:rsidTr="006D443E">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15</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Pr>
                <w:color w:val="000000"/>
              </w:rPr>
              <w:t>Обобщающий урок. тест</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r>
              <w:t>Обобщение по пройденному материалу</w:t>
            </w:r>
          </w:p>
        </w:tc>
        <w:tc>
          <w:tcPr>
            <w:tcW w:w="2835" w:type="dxa"/>
            <w:vMerge/>
            <w:tcBorders>
              <w:left w:val="single" w:sz="4" w:space="0" w:color="auto"/>
              <w:bottom w:val="single" w:sz="4" w:space="0" w:color="000000"/>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21.12</w:t>
            </w:r>
          </w:p>
        </w:tc>
      </w:tr>
      <w:tr w:rsidR="002E6D3C" w:rsidRPr="0051065B" w:rsidTr="00F9744B">
        <w:tc>
          <w:tcPr>
            <w:tcW w:w="1514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6D3C" w:rsidRPr="0051065B" w:rsidRDefault="002E6D3C" w:rsidP="00D32E13">
            <w:pPr>
              <w:spacing w:after="120"/>
              <w:jc w:val="center"/>
              <w:rPr>
                <w:color w:val="000000"/>
              </w:rPr>
            </w:pPr>
            <w:r w:rsidRPr="0051065B">
              <w:rPr>
                <w:b/>
                <w:bCs/>
                <w:color w:val="000000"/>
              </w:rPr>
              <w:t>Глава II. Религиозные литература и музыка (10  ч)</w:t>
            </w:r>
          </w:p>
        </w:tc>
      </w:tr>
      <w:tr w:rsidR="003A2697" w:rsidRPr="0051065B" w:rsidTr="005D28E9">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16</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Священное писание  — Библия. Святоотеческие творения. Жития святых и патерики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jc w:val="both"/>
            </w:pPr>
            <w:r w:rsidRPr="0051065B">
              <w:rPr>
                <w:color w:val="000000"/>
              </w:rPr>
              <w:t xml:space="preserve">Священное писание  — Библия. Самая читаемая книга в мире. Книги Ветхого Завета. Книги Нового Завета. На каком языке написана Библия. Переводы Библии. Издание Библии на русском языке. Роль Библии в жизни христиан. </w:t>
            </w:r>
            <w:r w:rsidRPr="0051065B">
              <w:rPr>
                <w:color w:val="000000"/>
              </w:rPr>
              <w:lastRenderedPageBreak/>
              <w:t xml:space="preserve">Святоотеческие творения. Священное Предание: труды Отцов Церкви  — авторитетных церковных писателей и богословов. Различные жанры Писания Отцов. «Закон Божий». Жития святых и патерики. Жизнеописания святых  — обязательное чтение в каждом благочестивом доме в Российской империи. Великие Четьи-Минеи. Сборники. </w:t>
            </w:r>
          </w:p>
        </w:tc>
        <w:tc>
          <w:tcPr>
            <w:tcW w:w="2835" w:type="dxa"/>
            <w:vMerge w:val="restart"/>
            <w:tcBorders>
              <w:top w:val="single" w:sz="4" w:space="0" w:color="000000"/>
              <w:left w:val="single" w:sz="4" w:space="0" w:color="auto"/>
              <w:right w:val="single" w:sz="4" w:space="0" w:color="000000"/>
            </w:tcBorders>
            <w:shd w:val="clear" w:color="auto" w:fill="auto"/>
          </w:tcPr>
          <w:p w:rsidR="003A2697" w:rsidRPr="0051065B" w:rsidRDefault="003A2697" w:rsidP="003A2697">
            <w:pPr>
              <w:tabs>
                <w:tab w:val="left" w:pos="993"/>
              </w:tabs>
              <w:spacing w:line="276" w:lineRule="auto"/>
            </w:pPr>
            <w:r>
              <w:lastRenderedPageBreak/>
              <w:t xml:space="preserve">Знакомятся с книгами и молитвами разных религий , католической и протестантской </w:t>
            </w:r>
            <w:r>
              <w:lastRenderedPageBreak/>
              <w:t>литературой</w:t>
            </w:r>
          </w:p>
          <w:p w:rsidR="003A2697" w:rsidRPr="0051065B" w:rsidRDefault="003A2697" w:rsidP="00807D0E">
            <w:pPr>
              <w:tabs>
                <w:tab w:val="left" w:pos="993"/>
              </w:tabs>
              <w:spacing w:line="276" w:lineRule="auto"/>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lastRenderedPageBreak/>
              <w:t>28.12</w:t>
            </w:r>
          </w:p>
        </w:tc>
      </w:tr>
      <w:tr w:rsidR="003A2697" w:rsidRPr="0051065B" w:rsidTr="005D28E9">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lastRenderedPageBreak/>
              <w:t>17</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 xml:space="preserve">Православные мотивы в художественной литературе. </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jc w:val="both"/>
            </w:pPr>
            <w:r w:rsidRPr="0051065B">
              <w:rPr>
                <w:color w:val="000000"/>
              </w:rPr>
              <w:t xml:space="preserve">Православные мотивы в художественной литературе. Творчество великих русских писателей. Роман «Братья Карамазовы» Ф.  М.  Достоевского. «Лето Господне» И.  С.  Шмелёва. «Отец Арсений». Католическая и протестантская литература. «Цветочки Франциска Ассизского» (конец XIV века). Фома Аквинский. </w:t>
            </w:r>
          </w:p>
        </w:tc>
        <w:tc>
          <w:tcPr>
            <w:tcW w:w="2835" w:type="dxa"/>
            <w:vMerge/>
            <w:tcBorders>
              <w:left w:val="single" w:sz="4" w:space="0" w:color="auto"/>
              <w:right w:val="single" w:sz="4" w:space="0" w:color="000000"/>
            </w:tcBorders>
            <w:shd w:val="clear" w:color="auto" w:fill="auto"/>
          </w:tcPr>
          <w:p w:rsidR="003A2697" w:rsidRPr="0051065B" w:rsidRDefault="003A2697" w:rsidP="00807D0E">
            <w:pPr>
              <w:tabs>
                <w:tab w:val="left" w:pos="993"/>
              </w:tabs>
              <w:spacing w:line="276" w:lineRule="auto"/>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11.01</w:t>
            </w:r>
          </w:p>
        </w:tc>
      </w:tr>
      <w:tr w:rsidR="003A2697" w:rsidRPr="0051065B" w:rsidTr="005D28E9">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18</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Католическая и протестантская литература. Христианская музыка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jc w:val="both"/>
              <w:rPr>
                <w:color w:val="000000"/>
              </w:rPr>
            </w:pPr>
            <w:r>
              <w:t xml:space="preserve"> </w:t>
            </w:r>
            <w:r w:rsidRPr="0051065B">
              <w:rPr>
                <w:color w:val="000000"/>
              </w:rPr>
              <w:t>Переводы Библии протестантскими миссионерами. Христианская музыка. Песнопение. Колокольный звон. Использование колокольного звона в оперной и симфонической музыке. Хоровое пение. Орган в католическом богослужении. Протестантская духовная музыка. Песенная гимнографическая поэзия. Особенные стили: американский госпел, афроамериканский спиричуэлс, использование музыкальных жанров: джаза, кантри, рока и других направлений в современной музыке. Произведения русских композиторов для церкви.</w:t>
            </w:r>
          </w:p>
          <w:p w:rsidR="003A2697" w:rsidRPr="0051065B" w:rsidRDefault="003A2697" w:rsidP="00807D0E">
            <w:pPr>
              <w:tabs>
                <w:tab w:val="left" w:pos="993"/>
              </w:tabs>
              <w:spacing w:line="276" w:lineRule="auto"/>
            </w:pPr>
          </w:p>
        </w:tc>
        <w:tc>
          <w:tcPr>
            <w:tcW w:w="2835" w:type="dxa"/>
            <w:vMerge/>
            <w:tcBorders>
              <w:left w:val="single" w:sz="4" w:space="0" w:color="auto"/>
              <w:bottom w:val="single" w:sz="4" w:space="0" w:color="000000"/>
              <w:right w:val="single" w:sz="4" w:space="0" w:color="000000"/>
            </w:tcBorders>
            <w:shd w:val="clear" w:color="auto" w:fill="auto"/>
          </w:tcPr>
          <w:p w:rsidR="003A2697" w:rsidRPr="0051065B" w:rsidRDefault="003A2697" w:rsidP="002E7256">
            <w:pPr>
              <w:tabs>
                <w:tab w:val="left" w:pos="993"/>
              </w:tabs>
              <w:spacing w:line="276" w:lineRule="auto"/>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18.01</w:t>
            </w:r>
          </w:p>
        </w:tc>
      </w:tr>
      <w:tr w:rsidR="003A2697" w:rsidRPr="0051065B" w:rsidTr="009E37B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19</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Исламская литература. Коран, хадисы, сказки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tabs>
                <w:tab w:val="left" w:pos="993"/>
              </w:tabs>
              <w:spacing w:line="276" w:lineRule="auto"/>
            </w:pPr>
            <w:r w:rsidRPr="0051065B">
              <w:rPr>
                <w:color w:val="000000"/>
              </w:rPr>
              <w:t xml:space="preserve">Исламская литература. Коран, хадисы, сказки. Произведения на арабском, персидском, турецком и других языках. Коран  —  священная книга мусульман. Хадисы    —    часть Сунны мусульманского Священного Предания. </w:t>
            </w:r>
            <w:r w:rsidRPr="0051065B">
              <w:rPr>
                <w:color w:val="000000"/>
              </w:rPr>
              <w:lastRenderedPageBreak/>
              <w:t xml:space="preserve">Кодификация хадисов. Худо- 21 жественное произведение исламской литературы  —  сборник сказок «Тысяча и одна ночь», их религиозный подтекст. Ключевые идеи исламской литературы. Главное отличие исламских сказок от христианских. </w:t>
            </w:r>
          </w:p>
        </w:tc>
        <w:tc>
          <w:tcPr>
            <w:tcW w:w="2835" w:type="dxa"/>
            <w:vMerge w:val="restart"/>
            <w:tcBorders>
              <w:top w:val="single" w:sz="4" w:space="0" w:color="000000"/>
              <w:left w:val="single" w:sz="4" w:space="0" w:color="auto"/>
              <w:right w:val="single" w:sz="4" w:space="0" w:color="000000"/>
            </w:tcBorders>
            <w:shd w:val="clear" w:color="auto" w:fill="auto"/>
          </w:tcPr>
          <w:p w:rsidR="003A2697" w:rsidRPr="0051065B" w:rsidRDefault="003A2697" w:rsidP="00807D0E">
            <w:pPr>
              <w:tabs>
                <w:tab w:val="left" w:pos="993"/>
              </w:tabs>
              <w:spacing w:line="276" w:lineRule="auto"/>
              <w:jc w:val="center"/>
            </w:pPr>
            <w:r>
              <w:lastRenderedPageBreak/>
              <w:t xml:space="preserve"> </w:t>
            </w:r>
          </w:p>
          <w:p w:rsidR="003A2697" w:rsidRPr="0051065B" w:rsidRDefault="003A2697" w:rsidP="00807D0E">
            <w:pPr>
              <w:ind w:hanging="108"/>
              <w:jc w:val="center"/>
            </w:pPr>
            <w:r>
              <w:t xml:space="preserve"> </w:t>
            </w:r>
          </w:p>
          <w:p w:rsidR="003A2697" w:rsidRPr="0051065B" w:rsidRDefault="003A2697" w:rsidP="00807D0E">
            <w:pPr>
              <w:ind w:hanging="108"/>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25.01</w:t>
            </w:r>
          </w:p>
        </w:tc>
      </w:tr>
      <w:tr w:rsidR="003A2697" w:rsidRPr="0051065B" w:rsidTr="009E37B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lastRenderedPageBreak/>
              <w:t>20</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Религиозные песнопения</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r w:rsidRPr="0051065B">
              <w:rPr>
                <w:color w:val="000000"/>
              </w:rPr>
              <w:t>Религиозные песнопения. Популярные мусульманские религиозные песнопения  —  нашиды: мужской вокал без музыкального сопровождения. Восхваления Аллаха и религиозные гимны.</w:t>
            </w:r>
          </w:p>
        </w:tc>
        <w:tc>
          <w:tcPr>
            <w:tcW w:w="2835" w:type="dxa"/>
            <w:vMerge/>
            <w:tcBorders>
              <w:left w:val="single" w:sz="4" w:space="0" w:color="auto"/>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01.02</w:t>
            </w:r>
          </w:p>
        </w:tc>
      </w:tr>
      <w:tr w:rsidR="003A2697" w:rsidRPr="0051065B" w:rsidTr="009E37B7">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2E6D3C">
            <w:pPr>
              <w:spacing w:beforeAutospacing="1" w:afterAutospacing="1"/>
            </w:pPr>
            <w:r w:rsidRPr="0051065B">
              <w:t>21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F9744B">
            <w:pPr>
              <w:spacing w:after="120"/>
              <w:rPr>
                <w:color w:val="000000"/>
              </w:rPr>
            </w:pPr>
            <w:r w:rsidRPr="0051065B">
              <w:rPr>
                <w:color w:val="000000"/>
              </w:rPr>
              <w:t>Буддийские тексты из Палийского канона. Религиозные тексты Махаяны</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3A2697" w:rsidRPr="0051065B" w:rsidRDefault="003A2697" w:rsidP="00D755C6">
            <w:pPr>
              <w:spacing w:after="120"/>
              <w:jc w:val="both"/>
              <w:rPr>
                <w:color w:val="000000"/>
              </w:rPr>
            </w:pPr>
            <w:r w:rsidRPr="0051065B">
              <w:rPr>
                <w:color w:val="000000"/>
              </w:rPr>
              <w:t xml:space="preserve">Буддийские тексты из Палийского канона. Первый буддийский собор. Поучения Будды (Сутта): пять разделов. Свод философских трактатов  — Абхидхарма. Другое название Паллийского канона  —  «Три корзины». Происхождение названия. Деление сутр на два раздела: сутры окончательного значения и сутры, требующие интерпретации. Разные подходы. Религиозные тексты Махаяны. Специфика буддийских сутр. Лотосовая сутра. Притча о горящем доме. Сутры, связанные с религиозным поклонением. Существование множественных вселенных. </w:t>
            </w:r>
          </w:p>
          <w:p w:rsidR="003A2697" w:rsidRPr="0051065B" w:rsidRDefault="003A2697" w:rsidP="002E7256">
            <w:pPr>
              <w:jc w:val="center"/>
            </w:pPr>
          </w:p>
        </w:tc>
        <w:tc>
          <w:tcPr>
            <w:tcW w:w="2835" w:type="dxa"/>
            <w:vMerge/>
            <w:tcBorders>
              <w:left w:val="single" w:sz="4" w:space="0" w:color="auto"/>
              <w:bottom w:val="single" w:sz="4" w:space="0" w:color="000000"/>
              <w:right w:val="single" w:sz="4" w:space="0" w:color="000000"/>
            </w:tcBorders>
            <w:shd w:val="clear" w:color="auto" w:fill="auto"/>
          </w:tcPr>
          <w:p w:rsidR="003A2697" w:rsidRPr="0051065B" w:rsidRDefault="003A2697"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E26164" w:rsidP="00D32E13">
            <w:pPr>
              <w:spacing w:after="120"/>
              <w:jc w:val="center"/>
              <w:rPr>
                <w:color w:val="000000"/>
              </w:rPr>
            </w:pPr>
            <w:r>
              <w:rPr>
                <w:color w:val="000000"/>
              </w:rPr>
              <w:t>08.02</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t>22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F9744B">
            <w:pPr>
              <w:spacing w:after="120"/>
              <w:rPr>
                <w:color w:val="000000"/>
              </w:rPr>
            </w:pPr>
            <w:r w:rsidRPr="0051065B">
              <w:rPr>
                <w:color w:val="000000"/>
              </w:rPr>
              <w:t>Литературные традиции Тибета. Музыка в буддийской традиции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D755C6" w:rsidP="00D755C6">
            <w:r w:rsidRPr="0051065B">
              <w:rPr>
                <w:color w:val="000000"/>
              </w:rPr>
              <w:t>Литературные традиции Тибета. Возникновение письменности. Тибет принял буддийскую традицию из Индии, родины буддизма. Переводы на тибетский язык буддийских текстов. Тибетский канон  —  основополагающий священный текст буддистов, проживающих в Тибете и России. Труды главы российских буддистов Пандито Хамбо-ламы Д.-Д.  Итигэлова. «Захая» («Завет»). Классификация литературы буддизма.</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3A2697" w:rsidP="003A2697">
            <w:pPr>
              <w:ind w:hanging="108"/>
            </w:pPr>
            <w:r>
              <w:t>Знакомятся с традициями и музыкой Тибета</w:t>
            </w:r>
            <w:r w:rsidR="002E7256">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B56A0E" w:rsidP="00D32E13">
            <w:pPr>
              <w:spacing w:after="120"/>
              <w:jc w:val="center"/>
              <w:rPr>
                <w:color w:val="000000"/>
              </w:rPr>
            </w:pPr>
            <w:r>
              <w:rPr>
                <w:color w:val="000000"/>
              </w:rPr>
              <w:t>15</w:t>
            </w:r>
            <w:r w:rsidR="00E26164">
              <w:rPr>
                <w:color w:val="000000"/>
              </w:rPr>
              <w:t>.02</w:t>
            </w:r>
          </w:p>
        </w:tc>
      </w:tr>
      <w:tr w:rsidR="002C3F18" w:rsidRPr="0051065B" w:rsidTr="005C35B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lastRenderedPageBreak/>
              <w:t>23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Священные книги иудаизма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D755C6">
            <w:r w:rsidRPr="0051065B">
              <w:rPr>
                <w:color w:val="000000"/>
              </w:rPr>
              <w:t xml:space="preserve">Музыка в буддийской традиции. Совместное чтение монахами буддийских канонических текстов  —  сангити («спевка»). </w:t>
            </w:r>
          </w:p>
        </w:tc>
        <w:tc>
          <w:tcPr>
            <w:tcW w:w="2835" w:type="dxa"/>
            <w:vMerge w:val="restart"/>
            <w:tcBorders>
              <w:top w:val="single" w:sz="4" w:space="0" w:color="000000"/>
              <w:left w:val="single" w:sz="4" w:space="0" w:color="auto"/>
              <w:right w:val="single" w:sz="4" w:space="0" w:color="000000"/>
            </w:tcBorders>
            <w:shd w:val="clear" w:color="auto" w:fill="auto"/>
          </w:tcPr>
          <w:p w:rsidR="002C3F18" w:rsidRPr="0051065B" w:rsidRDefault="002C3F18" w:rsidP="00525B36">
            <w:r>
              <w:t>Знакомятся с буддийской музыкой</w:t>
            </w:r>
          </w:p>
          <w:p w:rsidR="002C3F18" w:rsidRPr="0051065B" w:rsidRDefault="002C3F18" w:rsidP="00807D0E">
            <w:pPr>
              <w:ind w:hanging="108"/>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22.02</w:t>
            </w:r>
          </w:p>
        </w:tc>
      </w:tr>
      <w:tr w:rsidR="002C3F18" w:rsidRPr="0051065B" w:rsidTr="005C35B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24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Музыкальная культура иудаизма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D755C6">
            <w:r w:rsidRPr="0051065B">
              <w:rPr>
                <w:color w:val="000000"/>
              </w:rPr>
              <w:t>Исполнение текстов под аккомпанемент музыкальных инструментов: лютневых (бива, сямисена, товшура и др.) и смычковых (эрху, хуура, хучира и др.).</w:t>
            </w:r>
          </w:p>
        </w:tc>
        <w:tc>
          <w:tcPr>
            <w:tcW w:w="2835" w:type="dxa"/>
            <w:vMerge/>
            <w:tcBorders>
              <w:left w:val="single" w:sz="4" w:space="0" w:color="auto"/>
              <w:bottom w:val="single" w:sz="4" w:space="0" w:color="000000"/>
              <w:right w:val="single" w:sz="4" w:space="0" w:color="000000"/>
            </w:tcBorders>
            <w:shd w:val="clear" w:color="auto" w:fill="auto"/>
          </w:tcPr>
          <w:p w:rsidR="002C3F18" w:rsidRPr="0051065B" w:rsidRDefault="002C3F18"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29.02</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t>25</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525B36">
            <w:pPr>
              <w:spacing w:after="120"/>
              <w:rPr>
                <w:color w:val="000000"/>
              </w:rPr>
            </w:pPr>
            <w:r>
              <w:rPr>
                <w:color w:val="000000"/>
              </w:rPr>
              <w:t>Обобщающий урок . Тест</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D755C6" w:rsidP="00D32E13">
            <w:pPr>
              <w:spacing w:after="120"/>
              <w:rPr>
                <w:color w:val="000000"/>
              </w:rPr>
            </w:pPr>
            <w:r>
              <w:rPr>
                <w:color w:val="000000"/>
              </w:rPr>
              <w:t>Обобщение пройденного материала</w:t>
            </w:r>
            <w:r w:rsidR="002E7256">
              <w:rPr>
                <w:color w:val="000000"/>
              </w:rPr>
              <w:t xml:space="preserve"> </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2E7256" w:rsidP="002E7256">
            <w:pPr>
              <w:spacing w:after="120"/>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B56A0E" w:rsidP="00D32E13">
            <w:pPr>
              <w:spacing w:after="120"/>
              <w:jc w:val="center"/>
              <w:rPr>
                <w:color w:val="000000"/>
              </w:rPr>
            </w:pPr>
            <w:r>
              <w:rPr>
                <w:color w:val="000000"/>
              </w:rPr>
              <w:t>07.03</w:t>
            </w:r>
          </w:p>
        </w:tc>
      </w:tr>
      <w:tr w:rsidR="003A2697" w:rsidRPr="0051065B" w:rsidTr="00BE00F0">
        <w:tc>
          <w:tcPr>
            <w:tcW w:w="15141" w:type="dxa"/>
            <w:gridSpan w:val="5"/>
            <w:tcBorders>
              <w:top w:val="single" w:sz="4" w:space="0" w:color="auto"/>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3A2697" w:rsidRPr="0051065B" w:rsidRDefault="003A2697" w:rsidP="00D32E13">
            <w:pPr>
              <w:spacing w:after="120"/>
              <w:jc w:val="center"/>
              <w:rPr>
                <w:color w:val="000000"/>
              </w:rPr>
            </w:pPr>
            <w:r w:rsidRPr="0051065B">
              <w:rPr>
                <w:b/>
                <w:bCs/>
                <w:color w:val="000000"/>
              </w:rPr>
              <w:t>Глава III. Религиозное пластическое искусство (9  ч)</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t>26</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F9744B">
            <w:pPr>
              <w:spacing w:after="120"/>
              <w:rPr>
                <w:color w:val="000000"/>
              </w:rPr>
            </w:pPr>
            <w:r w:rsidRPr="0051065B">
              <w:rPr>
                <w:color w:val="000000"/>
              </w:rPr>
              <w:t>Христианская живопись и скульптура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93650F" w:rsidP="0093650F">
            <w:pPr>
              <w:spacing w:after="120"/>
              <w:jc w:val="both"/>
            </w:pPr>
            <w:r w:rsidRPr="0051065B">
              <w:rPr>
                <w:color w:val="000000"/>
              </w:rPr>
              <w:t xml:space="preserve">Христианская живопись и скульптура. Период Византийской империи. Собор Святой Софии Константинопольской. Наполнение античного представления о красоте христианскими представлениями и символикой. Иконописный канон. Ренессанс: возрождение Античности в западной культурной традиции. Различия в 23 культуре Запада и Востока. Москва  — преемница и хранительница восточной христианской традиции. Иконопись. Творчество Андрея Рублёва. Деревянная скульптура Русского Севера. Православные мотивы в народном творчестве, лубок. Религиозное прикладное искусство на Руси: изготовление ювелирных изделий, шитьё, литьё и ковка. в украшении храма. Разрушение храмов в советский период. Постсоветское возрождение храмового изобразительного искусства. Символизм христианского храма. Молитвы первых христиан в катакомбах. Храм  —  архитектурно-художественная модель христианского мировосприятия. Устройство и внутреннее убранство православного храма. </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2C3F18" w:rsidP="002C3F18">
            <w:pPr>
              <w:ind w:hanging="108"/>
            </w:pPr>
            <w:r>
              <w:t>Изучают христианскую живопись и скульптуру. Творчество великих художников</w:t>
            </w:r>
            <w:r w:rsidR="002E7256">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B56A0E" w:rsidP="00D32E13">
            <w:pPr>
              <w:spacing w:after="120"/>
              <w:jc w:val="center"/>
              <w:rPr>
                <w:color w:val="000000"/>
              </w:rPr>
            </w:pPr>
            <w:r>
              <w:rPr>
                <w:color w:val="000000"/>
              </w:rPr>
              <w:t>14.03</w:t>
            </w:r>
          </w:p>
        </w:tc>
      </w:tr>
      <w:tr w:rsidR="002E7256" w:rsidRPr="0051065B" w:rsidTr="002E7256">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2E7256" w:rsidP="002E6D3C">
            <w:pPr>
              <w:spacing w:beforeAutospacing="1" w:afterAutospacing="1"/>
            </w:pPr>
            <w:r w:rsidRPr="0051065B">
              <w:t>27</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F9744B" w:rsidRDefault="002E7256" w:rsidP="00F9744B">
            <w:pPr>
              <w:spacing w:after="120"/>
              <w:rPr>
                <w:color w:val="000000"/>
              </w:rPr>
            </w:pPr>
            <w:r w:rsidRPr="00F9744B">
              <w:rPr>
                <w:color w:val="000000"/>
              </w:rPr>
              <w:t xml:space="preserve">Символизм христианского храма. </w:t>
            </w:r>
            <w:r w:rsidRPr="00F9744B">
              <w:rPr>
                <w:color w:val="000000"/>
              </w:rPr>
              <w:lastRenderedPageBreak/>
              <w:t>Западное пластическое искусство</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E7256" w:rsidRPr="0051065B" w:rsidRDefault="0093650F" w:rsidP="0093650F">
            <w:pPr>
              <w:ind w:left="-108"/>
            </w:pPr>
            <w:r w:rsidRPr="0051065B">
              <w:rPr>
                <w:color w:val="000000"/>
              </w:rPr>
              <w:lastRenderedPageBreak/>
              <w:t xml:space="preserve">Западное влияние в искусстве XVII–XIX веков. </w:t>
            </w:r>
            <w:r w:rsidRPr="0051065B">
              <w:rPr>
                <w:color w:val="000000"/>
              </w:rPr>
              <w:lastRenderedPageBreak/>
              <w:t>Традиции художественного образования. Широкое внедрение натуралистической академической живописи в храмовое искусство. Библейские сюжеты. Палехская школа. Храмы России. Исаакиевский собор. Храм Христа Спасителя. Скульптура и чеканные барельефы</w:t>
            </w:r>
          </w:p>
        </w:tc>
        <w:tc>
          <w:tcPr>
            <w:tcW w:w="2835" w:type="dxa"/>
            <w:tcBorders>
              <w:top w:val="single" w:sz="4" w:space="0" w:color="000000"/>
              <w:left w:val="single" w:sz="4" w:space="0" w:color="auto"/>
              <w:bottom w:val="single" w:sz="4" w:space="0" w:color="000000"/>
              <w:right w:val="single" w:sz="4" w:space="0" w:color="000000"/>
            </w:tcBorders>
            <w:shd w:val="clear" w:color="auto" w:fill="auto"/>
          </w:tcPr>
          <w:p w:rsidR="002E7256" w:rsidRPr="0051065B" w:rsidRDefault="002E7256" w:rsidP="002E7256">
            <w:pPr>
              <w:ind w:left="-108"/>
              <w:jc w:val="center"/>
            </w:pPr>
            <w:r>
              <w:lastRenderedPageBreak/>
              <w:t xml:space="preserve"> </w:t>
            </w:r>
          </w:p>
          <w:p w:rsidR="002E7256" w:rsidRPr="0051065B" w:rsidRDefault="002E7256" w:rsidP="00807D0E">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E7256" w:rsidRPr="0051065B" w:rsidRDefault="00B56A0E" w:rsidP="00D32E13">
            <w:pPr>
              <w:spacing w:after="120"/>
              <w:jc w:val="center"/>
              <w:rPr>
                <w:color w:val="000000"/>
              </w:rPr>
            </w:pPr>
            <w:r>
              <w:rPr>
                <w:color w:val="000000"/>
              </w:rPr>
              <w:lastRenderedPageBreak/>
              <w:t>21.03</w:t>
            </w:r>
          </w:p>
        </w:tc>
      </w:tr>
      <w:tr w:rsidR="002C3F18" w:rsidRPr="0051065B" w:rsidTr="008F6F14">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lastRenderedPageBreak/>
              <w:t>28</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Арабески. Мечети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93650F" w:rsidRDefault="002C3F18" w:rsidP="0093650F">
            <w:pPr>
              <w:spacing w:after="120"/>
              <w:jc w:val="both"/>
              <w:rPr>
                <w:color w:val="000000"/>
              </w:rPr>
            </w:pPr>
            <w:r w:rsidRPr="0051065B">
              <w:rPr>
                <w:color w:val="000000"/>
              </w:rPr>
              <w:t xml:space="preserve">Различные архитектурные стили в строительстве храмов. Остромирово Евангелие. Западное пластическое искусство. </w:t>
            </w:r>
          </w:p>
        </w:tc>
        <w:tc>
          <w:tcPr>
            <w:tcW w:w="2835" w:type="dxa"/>
            <w:vMerge w:val="restart"/>
            <w:tcBorders>
              <w:top w:val="single" w:sz="4" w:space="0" w:color="000000"/>
              <w:left w:val="single" w:sz="4" w:space="0" w:color="auto"/>
              <w:right w:val="single" w:sz="4" w:space="0" w:color="000000"/>
            </w:tcBorders>
            <w:shd w:val="clear" w:color="auto" w:fill="auto"/>
          </w:tcPr>
          <w:p w:rsidR="002C3F18" w:rsidRPr="0051065B" w:rsidRDefault="007532AE" w:rsidP="002E6D3C">
            <w:pPr>
              <w:ind w:hanging="108"/>
              <w:jc w:val="center"/>
            </w:pPr>
            <w:r>
              <w:t>Сравнивают и различают ж</w:t>
            </w:r>
            <w:r w:rsidR="002C3F18">
              <w:t xml:space="preserve">ивопись различных архитектурных стилей. </w:t>
            </w:r>
          </w:p>
          <w:p w:rsidR="002C3F18" w:rsidRPr="0051065B" w:rsidRDefault="002C3F18" w:rsidP="002E7256">
            <w:pPr>
              <w:spacing w:after="120"/>
              <w:jc w:val="center"/>
              <w:rPr>
                <w:color w:val="000000"/>
              </w:rPr>
            </w:pPr>
          </w:p>
          <w:p w:rsidR="002C3F18" w:rsidRPr="0051065B" w:rsidRDefault="002C3F18" w:rsidP="002E7256">
            <w:pPr>
              <w:ind w:hanging="108"/>
              <w:jc w:val="center"/>
            </w:pPr>
            <w:r>
              <w:t xml:space="preserve"> </w:t>
            </w:r>
          </w:p>
          <w:p w:rsidR="002C3F18" w:rsidRPr="0051065B" w:rsidRDefault="002C3F18" w:rsidP="002E6D3C">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04.04</w:t>
            </w:r>
          </w:p>
        </w:tc>
      </w:tr>
      <w:tr w:rsidR="002C3F18" w:rsidRPr="0051065B" w:rsidTr="008F6F14">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29</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Мавзолеи. Ханаки и машады</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spacing w:after="120"/>
              <w:rPr>
                <w:color w:val="000000"/>
              </w:rPr>
            </w:pPr>
            <w:r w:rsidRPr="0051065B">
              <w:rPr>
                <w:color w:val="000000"/>
              </w:rPr>
              <w:t>Эпоха Возрождения  —  расцвет религиозной живописи на католическом Западе. Италия. Леонардо да Винчи. Рафаэль Санти, Сандро Боттичелли, Тициан, Микеланджело, Альбрехт Дюрер, Иероним Босх. Густав Доре. Как украшены католические храмы. Отсутствие культа икон и священных предметов в протестантизме</w:t>
            </w:r>
          </w:p>
        </w:tc>
        <w:tc>
          <w:tcPr>
            <w:tcW w:w="2835" w:type="dxa"/>
            <w:vMerge/>
            <w:tcBorders>
              <w:left w:val="single" w:sz="4" w:space="0" w:color="auto"/>
              <w:right w:val="single" w:sz="4" w:space="0" w:color="000000"/>
            </w:tcBorders>
            <w:shd w:val="clear" w:color="auto" w:fill="auto"/>
          </w:tcPr>
          <w:p w:rsidR="002C3F18" w:rsidRPr="0051065B" w:rsidRDefault="002C3F18" w:rsidP="002E6D3C">
            <w:pPr>
              <w:ind w:hanging="108"/>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11.04</w:t>
            </w:r>
          </w:p>
        </w:tc>
      </w:tr>
      <w:tr w:rsidR="002C3F18" w:rsidRPr="0051065B" w:rsidTr="009F339D">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30</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Зарождение буддийского искусства. Буддийская живопись</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spacing w:after="120"/>
              <w:rPr>
                <w:color w:val="000000"/>
              </w:rPr>
            </w:pPr>
            <w:r w:rsidRPr="0051065B">
              <w:rPr>
                <w:color w:val="000000"/>
              </w:rPr>
              <w:t>Зарождение буддийского искусства. Изображения Будды. Разнообразие архитектуры. Глубокий символизм буддийского искусства. Буддийская живопись. Резьба по камню. Настенная живопись. Карта распространения буддийской живописи. Роспись монастырских интерьеров, декоративное оформление жилищ. Тханкопись. Символические правила буддийских изображений. Мандалы. Ритуальные маски. Скульптуры Будды. Материалы для скульптур. Типы изображений</w:t>
            </w:r>
          </w:p>
        </w:tc>
        <w:tc>
          <w:tcPr>
            <w:tcW w:w="2835" w:type="dxa"/>
            <w:vMerge/>
            <w:tcBorders>
              <w:left w:val="single" w:sz="4" w:space="0" w:color="auto"/>
              <w:right w:val="single" w:sz="4" w:space="0" w:color="000000"/>
            </w:tcBorders>
            <w:shd w:val="clear" w:color="auto" w:fill="auto"/>
          </w:tcPr>
          <w:p w:rsidR="002C3F18" w:rsidRPr="0051065B" w:rsidRDefault="002C3F18" w:rsidP="002E6D3C">
            <w:pPr>
              <w:ind w:hanging="108"/>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18.04</w:t>
            </w:r>
          </w:p>
        </w:tc>
      </w:tr>
      <w:tr w:rsidR="002C3F18" w:rsidRPr="0051065B" w:rsidTr="009F339D">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31</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Скульптуры Будды. Буддийская архитектура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ind w:hanging="108"/>
            </w:pPr>
            <w:r w:rsidRPr="0051065B">
              <w:rPr>
                <w:color w:val="000000"/>
              </w:rPr>
              <w:t>. Буддийская архитектура. Главный тип священной буддийской архитектуры  —  ступа. Символика фрагментов ступы-субургана в тибетской традиции. Буддийские монастыри.</w:t>
            </w:r>
          </w:p>
        </w:tc>
        <w:tc>
          <w:tcPr>
            <w:tcW w:w="2835" w:type="dxa"/>
            <w:vMerge/>
            <w:tcBorders>
              <w:left w:val="single" w:sz="4" w:space="0" w:color="auto"/>
              <w:bottom w:val="single" w:sz="4" w:space="0" w:color="000000"/>
              <w:right w:val="single" w:sz="4" w:space="0" w:color="000000"/>
            </w:tcBorders>
            <w:shd w:val="clear" w:color="auto" w:fill="auto"/>
          </w:tcPr>
          <w:p w:rsidR="002C3F18" w:rsidRPr="0051065B" w:rsidRDefault="002C3F18" w:rsidP="002E6D3C">
            <w:pPr>
              <w:ind w:hanging="108"/>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25.04</w:t>
            </w:r>
          </w:p>
        </w:tc>
      </w:tr>
      <w:tr w:rsidR="002C3F18" w:rsidRPr="0051065B" w:rsidTr="000B475B">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32</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 xml:space="preserve">Скиния Завета и  Иерусалимский храм. </w:t>
            </w:r>
            <w:r w:rsidRPr="0051065B">
              <w:rPr>
                <w:color w:val="000000"/>
              </w:rPr>
              <w:lastRenderedPageBreak/>
              <w:t>Синагога</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spacing w:after="120"/>
              <w:rPr>
                <w:color w:val="000000"/>
              </w:rPr>
            </w:pPr>
            <w:r w:rsidRPr="0051065B">
              <w:rPr>
                <w:color w:val="000000"/>
              </w:rPr>
              <w:lastRenderedPageBreak/>
              <w:t xml:space="preserve">Скиния Завета и Иерусалимский храм. Ритуальное шитьё, ковка, ювелирное искусство. Еврейское </w:t>
            </w:r>
            <w:r w:rsidRPr="0051065B">
              <w:rPr>
                <w:color w:val="000000"/>
              </w:rPr>
              <w:lastRenderedPageBreak/>
              <w:t xml:space="preserve">переносное святилище  — скиния. Иерусалимский храм. Синагога. Внутреннее устройство синагоги. Известные синагоги мира. </w:t>
            </w:r>
          </w:p>
        </w:tc>
        <w:tc>
          <w:tcPr>
            <w:tcW w:w="2835" w:type="dxa"/>
            <w:vMerge w:val="restart"/>
            <w:tcBorders>
              <w:top w:val="single" w:sz="4" w:space="0" w:color="000000"/>
              <w:left w:val="single" w:sz="4" w:space="0" w:color="auto"/>
              <w:right w:val="single" w:sz="4" w:space="0" w:color="000000"/>
            </w:tcBorders>
            <w:shd w:val="clear" w:color="auto" w:fill="auto"/>
          </w:tcPr>
          <w:p w:rsidR="002C3F18" w:rsidRPr="0051065B" w:rsidRDefault="002C3F18" w:rsidP="002C3F18">
            <w:pPr>
              <w:spacing w:after="120"/>
              <w:rPr>
                <w:color w:val="000000"/>
              </w:rPr>
            </w:pPr>
            <w:r>
              <w:rPr>
                <w:color w:val="000000"/>
              </w:rPr>
              <w:lastRenderedPageBreak/>
              <w:t xml:space="preserve"> </w:t>
            </w:r>
          </w:p>
          <w:p w:rsidR="002C3F18" w:rsidRPr="0051065B" w:rsidRDefault="002C3F18" w:rsidP="002C3F18">
            <w:pPr>
              <w:spacing w:after="120"/>
              <w:rPr>
                <w:color w:val="000000"/>
              </w:rPr>
            </w:pPr>
            <w:r>
              <w:rPr>
                <w:color w:val="000000"/>
              </w:rPr>
              <w:lastRenderedPageBreak/>
              <w:t xml:space="preserve">Изучают священную историю иудеев в русской живописи, внутреннее устройство синагоги </w:t>
            </w:r>
          </w:p>
          <w:p w:rsidR="002C3F18" w:rsidRPr="0051065B" w:rsidRDefault="002C3F18" w:rsidP="002C3F18">
            <w:pPr>
              <w:spacing w:after="120"/>
              <w:rPr>
                <w:color w:val="000000"/>
              </w:rPr>
            </w:pPr>
            <w:r>
              <w:rPr>
                <w:color w:val="000000"/>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lastRenderedPageBreak/>
              <w:t>02.05</w:t>
            </w:r>
          </w:p>
        </w:tc>
      </w:tr>
      <w:tr w:rsidR="002C3F18" w:rsidRPr="0051065B" w:rsidTr="000B475B">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lastRenderedPageBreak/>
              <w:t>33</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Священная история иудеев в  русской живописи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spacing w:after="120"/>
              <w:rPr>
                <w:color w:val="000000"/>
              </w:rPr>
            </w:pPr>
            <w:r w:rsidRPr="0051065B">
              <w:rPr>
                <w:color w:val="000000"/>
              </w:rPr>
              <w:t>Священная история иудеев в русской живописи. Религиозные темы в работах выпускников Российской академии художеств. «Всемирный потоп» И.  К.  Айвазовского. «Иов и его друзья» И.  Е.  Репина. «Медный змий» Ф.  А.  Бруни.</w:t>
            </w:r>
          </w:p>
        </w:tc>
        <w:tc>
          <w:tcPr>
            <w:tcW w:w="2835" w:type="dxa"/>
            <w:vMerge/>
            <w:tcBorders>
              <w:left w:val="single" w:sz="4" w:space="0" w:color="auto"/>
              <w:right w:val="single" w:sz="4" w:space="0" w:color="000000"/>
            </w:tcBorders>
            <w:shd w:val="clear" w:color="auto" w:fill="auto"/>
          </w:tcPr>
          <w:p w:rsidR="002C3F18" w:rsidRPr="0051065B" w:rsidRDefault="002C3F18" w:rsidP="00D32E13">
            <w:pPr>
              <w:spacing w:after="120"/>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16.05</w:t>
            </w:r>
          </w:p>
        </w:tc>
      </w:tr>
      <w:tr w:rsidR="002C3F18" w:rsidRPr="0051065B" w:rsidTr="000B475B">
        <w:tc>
          <w:tcPr>
            <w:tcW w:w="96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2E6D3C">
            <w:pPr>
              <w:spacing w:beforeAutospacing="1" w:afterAutospacing="1"/>
            </w:pPr>
            <w:r w:rsidRPr="0051065B">
              <w:t>34</w:t>
            </w:r>
          </w:p>
        </w:tc>
        <w:tc>
          <w:tcPr>
            <w:tcW w:w="4395"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2C3F18" w:rsidP="00F9744B">
            <w:pPr>
              <w:spacing w:after="120"/>
              <w:rPr>
                <w:color w:val="000000"/>
              </w:rPr>
            </w:pPr>
            <w:r w:rsidRPr="0051065B">
              <w:rPr>
                <w:color w:val="000000"/>
              </w:rPr>
              <w:t>Разнообразие религиозных культур как  национальное достояние России</w:t>
            </w:r>
          </w:p>
        </w:tc>
        <w:tc>
          <w:tcPr>
            <w:tcW w:w="5528" w:type="dxa"/>
            <w:tcBorders>
              <w:top w:val="single" w:sz="4" w:space="0" w:color="000000"/>
              <w:left w:val="single" w:sz="4" w:space="0" w:color="000000"/>
              <w:bottom w:val="single" w:sz="4" w:space="0" w:color="000000"/>
              <w:right w:val="single" w:sz="4" w:space="0" w:color="auto"/>
            </w:tcBorders>
            <w:shd w:val="clear" w:color="auto" w:fill="auto"/>
            <w:tcMar>
              <w:top w:w="0" w:type="dxa"/>
              <w:left w:w="115" w:type="dxa"/>
              <w:bottom w:w="0" w:type="dxa"/>
              <w:right w:w="115" w:type="dxa"/>
            </w:tcMar>
          </w:tcPr>
          <w:p w:rsidR="002C3F18" w:rsidRPr="0051065B" w:rsidRDefault="002C3F18" w:rsidP="0093650F">
            <w:pPr>
              <w:spacing w:after="120"/>
              <w:rPr>
                <w:color w:val="000000"/>
              </w:rPr>
            </w:pPr>
            <w:r w:rsidRPr="0051065B">
              <w:rPr>
                <w:color w:val="000000"/>
              </w:rPr>
              <w:t>Историко-культурная самоидентификация гражданина Российской Федерации. Связь творчества с религией. Русская литература  — средоточие самосознания нации. Вклад русской литературы в развитие межнациональных и межрелигиозных отношений. Категории добра и зла, истины и лжи, запрета и дозволенного. Процесс возрождения религиозных ценностей в России. Мультикультурность современной России  —  духовное богатство нашей страны</w:t>
            </w:r>
          </w:p>
        </w:tc>
        <w:tc>
          <w:tcPr>
            <w:tcW w:w="2835" w:type="dxa"/>
            <w:vMerge/>
            <w:tcBorders>
              <w:left w:val="single" w:sz="4" w:space="0" w:color="auto"/>
              <w:bottom w:val="single" w:sz="4" w:space="0" w:color="000000"/>
              <w:right w:val="single" w:sz="4" w:space="0" w:color="000000"/>
            </w:tcBorders>
            <w:shd w:val="clear" w:color="auto" w:fill="auto"/>
          </w:tcPr>
          <w:p w:rsidR="002C3F18" w:rsidRPr="0051065B" w:rsidRDefault="002C3F18" w:rsidP="00D32E13">
            <w:pPr>
              <w:spacing w:after="120"/>
              <w:jc w:val="center"/>
              <w:rPr>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rsidR="002C3F18" w:rsidRPr="0051065B" w:rsidRDefault="00B56A0E" w:rsidP="00D32E13">
            <w:pPr>
              <w:spacing w:after="120"/>
              <w:jc w:val="center"/>
              <w:rPr>
                <w:color w:val="000000"/>
              </w:rPr>
            </w:pPr>
            <w:r>
              <w:rPr>
                <w:color w:val="000000"/>
              </w:rPr>
              <w:t>23.05</w:t>
            </w:r>
          </w:p>
        </w:tc>
      </w:tr>
    </w:tbl>
    <w:p w:rsidR="00D32E13" w:rsidRPr="0051065B" w:rsidRDefault="00D32E13" w:rsidP="00D32E13">
      <w:pPr>
        <w:spacing w:after="120"/>
        <w:jc w:val="center"/>
        <w:rPr>
          <w:color w:val="000000"/>
        </w:rPr>
      </w:pP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br/>
      </w:r>
    </w:p>
    <w:p w:rsidR="00D32E13" w:rsidRPr="0051065B" w:rsidRDefault="00D32E13" w:rsidP="00D32E13">
      <w:pPr>
        <w:spacing w:after="120"/>
        <w:rPr>
          <w:color w:val="000000"/>
        </w:rPr>
      </w:pPr>
      <w:r w:rsidRPr="0051065B">
        <w:rPr>
          <w:color w:val="000000"/>
        </w:rPr>
        <w:lastRenderedPageBreak/>
        <w:br/>
      </w:r>
    </w:p>
    <w:p w:rsidR="000A1D2E" w:rsidRPr="0051065B" w:rsidRDefault="000A1D2E" w:rsidP="00904D01">
      <w:pPr>
        <w:tabs>
          <w:tab w:val="left" w:pos="993"/>
        </w:tabs>
        <w:spacing w:line="276" w:lineRule="auto"/>
        <w:rPr>
          <w:b/>
        </w:rPr>
      </w:pPr>
    </w:p>
    <w:p w:rsidR="000A1D2E" w:rsidRPr="0051065B" w:rsidRDefault="000A1D2E" w:rsidP="00904D01">
      <w:pPr>
        <w:tabs>
          <w:tab w:val="left" w:pos="993"/>
        </w:tabs>
        <w:spacing w:line="276" w:lineRule="auto"/>
        <w:rPr>
          <w:b/>
        </w:rPr>
      </w:pPr>
    </w:p>
    <w:p w:rsidR="000A1D2E" w:rsidRPr="0051065B" w:rsidRDefault="000A1D2E" w:rsidP="00904D01">
      <w:pPr>
        <w:tabs>
          <w:tab w:val="left" w:pos="993"/>
        </w:tabs>
        <w:spacing w:line="276" w:lineRule="auto"/>
        <w:rPr>
          <w:b/>
        </w:rPr>
      </w:pPr>
    </w:p>
    <w:p w:rsidR="00D35047" w:rsidRPr="0051065B" w:rsidRDefault="00D35047" w:rsidP="00830C9E">
      <w:pPr>
        <w:tabs>
          <w:tab w:val="left" w:pos="993"/>
        </w:tabs>
        <w:spacing w:line="276" w:lineRule="auto"/>
        <w:jc w:val="center"/>
        <w:rPr>
          <w:b/>
        </w:rPr>
      </w:pPr>
    </w:p>
    <w:sectPr w:rsidR="00D35047" w:rsidRPr="0051065B" w:rsidSect="00F9744B">
      <w:footerReference w:type="default" r:id="rId9"/>
      <w:type w:val="continuous"/>
      <w:pgSz w:w="16838" w:h="11906" w:orient="landscape"/>
      <w:pgMar w:top="993" w:right="568" w:bottom="707"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8B9" w:rsidRDefault="002008B9" w:rsidP="0027274C">
      <w:r>
        <w:separator/>
      </w:r>
    </w:p>
  </w:endnote>
  <w:endnote w:type="continuationSeparator" w:id="0">
    <w:p w:rsidR="002008B9" w:rsidRDefault="002008B9" w:rsidP="0027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047" w:rsidRDefault="000A1D2E">
    <w:pPr>
      <w:pStyle w:val="a5"/>
      <w:jc w:val="center"/>
    </w:pPr>
    <w:r>
      <w:fldChar w:fldCharType="begin"/>
    </w:r>
    <w:r>
      <w:instrText>PAGE   \* MERGEFORMAT</w:instrText>
    </w:r>
    <w:r>
      <w:fldChar w:fldCharType="separate"/>
    </w:r>
    <w:r w:rsidR="00B43450">
      <w:rPr>
        <w:noProof/>
      </w:rPr>
      <w:t>1</w:t>
    </w:r>
    <w:r>
      <w:rPr>
        <w:noProof/>
      </w:rPr>
      <w:fldChar w:fldCharType="end"/>
    </w:r>
  </w:p>
  <w:p w:rsidR="00D35047" w:rsidRDefault="00D3504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8B9" w:rsidRDefault="002008B9" w:rsidP="0027274C">
      <w:r>
        <w:separator/>
      </w:r>
    </w:p>
  </w:footnote>
  <w:footnote w:type="continuationSeparator" w:id="0">
    <w:p w:rsidR="002008B9" w:rsidRDefault="002008B9" w:rsidP="002727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872A5"/>
    <w:multiLevelType w:val="multilevel"/>
    <w:tmpl w:val="A950E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3639A3"/>
    <w:multiLevelType w:val="multilevel"/>
    <w:tmpl w:val="9D8ED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09328C"/>
    <w:multiLevelType w:val="multilevel"/>
    <w:tmpl w:val="BFB07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3830E6"/>
    <w:multiLevelType w:val="multilevel"/>
    <w:tmpl w:val="53BA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8A06CC"/>
    <w:multiLevelType w:val="multilevel"/>
    <w:tmpl w:val="EE781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5B7779"/>
    <w:multiLevelType w:val="multilevel"/>
    <w:tmpl w:val="7038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274C"/>
    <w:rsid w:val="000404F5"/>
    <w:rsid w:val="000649BB"/>
    <w:rsid w:val="000663E0"/>
    <w:rsid w:val="00073BF9"/>
    <w:rsid w:val="000762C3"/>
    <w:rsid w:val="00092C46"/>
    <w:rsid w:val="000A1D2E"/>
    <w:rsid w:val="000E30FD"/>
    <w:rsid w:val="001674E1"/>
    <w:rsid w:val="00172F7C"/>
    <w:rsid w:val="0018798C"/>
    <w:rsid w:val="002008B9"/>
    <w:rsid w:val="0027274C"/>
    <w:rsid w:val="00280E39"/>
    <w:rsid w:val="00282D22"/>
    <w:rsid w:val="00291B63"/>
    <w:rsid w:val="00294610"/>
    <w:rsid w:val="002C3F18"/>
    <w:rsid w:val="002E6D3C"/>
    <w:rsid w:val="002E7256"/>
    <w:rsid w:val="00313A37"/>
    <w:rsid w:val="003455F5"/>
    <w:rsid w:val="003564B9"/>
    <w:rsid w:val="003A2697"/>
    <w:rsid w:val="003B1C53"/>
    <w:rsid w:val="003C2063"/>
    <w:rsid w:val="003F4557"/>
    <w:rsid w:val="003F456E"/>
    <w:rsid w:val="003F7860"/>
    <w:rsid w:val="00422950"/>
    <w:rsid w:val="00425141"/>
    <w:rsid w:val="00427BD6"/>
    <w:rsid w:val="00441232"/>
    <w:rsid w:val="004452D2"/>
    <w:rsid w:val="004726A9"/>
    <w:rsid w:val="00481078"/>
    <w:rsid w:val="004C2C01"/>
    <w:rsid w:val="004E36D5"/>
    <w:rsid w:val="00507192"/>
    <w:rsid w:val="0051065B"/>
    <w:rsid w:val="00511C06"/>
    <w:rsid w:val="00525B36"/>
    <w:rsid w:val="00563B57"/>
    <w:rsid w:val="00572192"/>
    <w:rsid w:val="005756E5"/>
    <w:rsid w:val="0058467D"/>
    <w:rsid w:val="00587753"/>
    <w:rsid w:val="005C4E68"/>
    <w:rsid w:val="005D69BE"/>
    <w:rsid w:val="005F2B3C"/>
    <w:rsid w:val="006555EE"/>
    <w:rsid w:val="00673D45"/>
    <w:rsid w:val="0068711F"/>
    <w:rsid w:val="006875F3"/>
    <w:rsid w:val="00692262"/>
    <w:rsid w:val="00692321"/>
    <w:rsid w:val="006957AB"/>
    <w:rsid w:val="006B28AF"/>
    <w:rsid w:val="006C6AB1"/>
    <w:rsid w:val="00721D5A"/>
    <w:rsid w:val="00722907"/>
    <w:rsid w:val="00734AA4"/>
    <w:rsid w:val="00743CC1"/>
    <w:rsid w:val="00745E44"/>
    <w:rsid w:val="0075059B"/>
    <w:rsid w:val="007532AE"/>
    <w:rsid w:val="00762093"/>
    <w:rsid w:val="00770A67"/>
    <w:rsid w:val="00776F68"/>
    <w:rsid w:val="007A3EC7"/>
    <w:rsid w:val="007B46F4"/>
    <w:rsid w:val="007E10E4"/>
    <w:rsid w:val="007E73A7"/>
    <w:rsid w:val="007F0664"/>
    <w:rsid w:val="0080780C"/>
    <w:rsid w:val="00816EFA"/>
    <w:rsid w:val="00830C9E"/>
    <w:rsid w:val="008325B8"/>
    <w:rsid w:val="00837BD8"/>
    <w:rsid w:val="00844A21"/>
    <w:rsid w:val="00864417"/>
    <w:rsid w:val="00880A15"/>
    <w:rsid w:val="008A36AC"/>
    <w:rsid w:val="008F40C2"/>
    <w:rsid w:val="00904D01"/>
    <w:rsid w:val="0090552F"/>
    <w:rsid w:val="0091264B"/>
    <w:rsid w:val="00920E22"/>
    <w:rsid w:val="00933B85"/>
    <w:rsid w:val="0093650F"/>
    <w:rsid w:val="00937FF7"/>
    <w:rsid w:val="00957997"/>
    <w:rsid w:val="00976712"/>
    <w:rsid w:val="009A2DA6"/>
    <w:rsid w:val="009D1355"/>
    <w:rsid w:val="009D7C35"/>
    <w:rsid w:val="009F235E"/>
    <w:rsid w:val="009F3C75"/>
    <w:rsid w:val="009F6235"/>
    <w:rsid w:val="00A10DD7"/>
    <w:rsid w:val="00A12C5E"/>
    <w:rsid w:val="00A2445B"/>
    <w:rsid w:val="00A25962"/>
    <w:rsid w:val="00A838AE"/>
    <w:rsid w:val="00AB5FFB"/>
    <w:rsid w:val="00AD2714"/>
    <w:rsid w:val="00AE0D11"/>
    <w:rsid w:val="00B43450"/>
    <w:rsid w:val="00B553FE"/>
    <w:rsid w:val="00B56A0E"/>
    <w:rsid w:val="00B8672E"/>
    <w:rsid w:val="00BA79FA"/>
    <w:rsid w:val="00BE7059"/>
    <w:rsid w:val="00BF5065"/>
    <w:rsid w:val="00C06E75"/>
    <w:rsid w:val="00C14340"/>
    <w:rsid w:val="00C41A00"/>
    <w:rsid w:val="00C53D47"/>
    <w:rsid w:val="00C71298"/>
    <w:rsid w:val="00C776EA"/>
    <w:rsid w:val="00CC7E7F"/>
    <w:rsid w:val="00CD1516"/>
    <w:rsid w:val="00CD1A13"/>
    <w:rsid w:val="00CD4163"/>
    <w:rsid w:val="00D10981"/>
    <w:rsid w:val="00D11737"/>
    <w:rsid w:val="00D260FD"/>
    <w:rsid w:val="00D32DC5"/>
    <w:rsid w:val="00D32E13"/>
    <w:rsid w:val="00D35047"/>
    <w:rsid w:val="00D458AB"/>
    <w:rsid w:val="00D755C6"/>
    <w:rsid w:val="00D854A2"/>
    <w:rsid w:val="00D91B3B"/>
    <w:rsid w:val="00DB7E98"/>
    <w:rsid w:val="00DC07BE"/>
    <w:rsid w:val="00DC6A9F"/>
    <w:rsid w:val="00DC78B0"/>
    <w:rsid w:val="00DD1827"/>
    <w:rsid w:val="00DE01EC"/>
    <w:rsid w:val="00DE619F"/>
    <w:rsid w:val="00DF0CEF"/>
    <w:rsid w:val="00E16197"/>
    <w:rsid w:val="00E26164"/>
    <w:rsid w:val="00E30496"/>
    <w:rsid w:val="00E45B4D"/>
    <w:rsid w:val="00EC2E71"/>
    <w:rsid w:val="00EE51C7"/>
    <w:rsid w:val="00EF2F2A"/>
    <w:rsid w:val="00F23482"/>
    <w:rsid w:val="00F30DEB"/>
    <w:rsid w:val="00F322E6"/>
    <w:rsid w:val="00F332F6"/>
    <w:rsid w:val="00F33AE0"/>
    <w:rsid w:val="00F60FA1"/>
    <w:rsid w:val="00F67428"/>
    <w:rsid w:val="00F844D5"/>
    <w:rsid w:val="00F9744B"/>
    <w:rsid w:val="00F97DB2"/>
    <w:rsid w:val="00FA3554"/>
    <w:rsid w:val="00FA6EFD"/>
    <w:rsid w:val="00FD2A7C"/>
    <w:rsid w:val="00FD4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6634C96F"/>
  <w15:docId w15:val="{B882944B-992F-40FC-950A-EDDE262D2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274C"/>
    <w:rPr>
      <w:rFonts w:ascii="Times New Roman" w:eastAsia="Times New Roman" w:hAnsi="Times New Roman"/>
      <w:sz w:val="24"/>
      <w:szCs w:val="24"/>
    </w:rPr>
  </w:style>
  <w:style w:type="paragraph" w:styleId="6">
    <w:name w:val="heading 6"/>
    <w:basedOn w:val="a"/>
    <w:next w:val="a"/>
    <w:link w:val="60"/>
    <w:uiPriority w:val="99"/>
    <w:qFormat/>
    <w:rsid w:val="005C4E68"/>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semiHidden/>
    <w:locked/>
    <w:rsid w:val="005C4E68"/>
    <w:rPr>
      <w:rFonts w:ascii="Cambria" w:hAnsi="Cambria" w:cs="Times New Roman"/>
      <w:i/>
      <w:iCs/>
      <w:color w:val="243F60"/>
      <w:sz w:val="24"/>
      <w:szCs w:val="24"/>
      <w:lang w:eastAsia="ru-RU"/>
    </w:rPr>
  </w:style>
  <w:style w:type="paragraph" w:styleId="a3">
    <w:name w:val="header"/>
    <w:basedOn w:val="a"/>
    <w:link w:val="a4"/>
    <w:uiPriority w:val="99"/>
    <w:rsid w:val="0027274C"/>
    <w:pPr>
      <w:tabs>
        <w:tab w:val="center" w:pos="4677"/>
        <w:tab w:val="right" w:pos="9355"/>
      </w:tabs>
    </w:pPr>
  </w:style>
  <w:style w:type="character" w:customStyle="1" w:styleId="a4">
    <w:name w:val="Верхний колонтитул Знак"/>
    <w:link w:val="a3"/>
    <w:uiPriority w:val="99"/>
    <w:locked/>
    <w:rsid w:val="0027274C"/>
    <w:rPr>
      <w:rFonts w:ascii="Times New Roman" w:hAnsi="Times New Roman" w:cs="Times New Roman"/>
      <w:sz w:val="24"/>
      <w:szCs w:val="24"/>
      <w:lang w:eastAsia="ru-RU"/>
    </w:rPr>
  </w:style>
  <w:style w:type="paragraph" w:styleId="a5">
    <w:name w:val="footer"/>
    <w:basedOn w:val="a"/>
    <w:link w:val="a6"/>
    <w:uiPriority w:val="99"/>
    <w:rsid w:val="0027274C"/>
    <w:pPr>
      <w:tabs>
        <w:tab w:val="center" w:pos="4677"/>
        <w:tab w:val="right" w:pos="9355"/>
      </w:tabs>
    </w:pPr>
  </w:style>
  <w:style w:type="character" w:customStyle="1" w:styleId="a6">
    <w:name w:val="Нижний колонтитул Знак"/>
    <w:link w:val="a5"/>
    <w:uiPriority w:val="99"/>
    <w:locked/>
    <w:rsid w:val="0027274C"/>
    <w:rPr>
      <w:rFonts w:ascii="Times New Roman" w:hAnsi="Times New Roman" w:cs="Times New Roman"/>
      <w:sz w:val="24"/>
      <w:szCs w:val="24"/>
      <w:lang w:eastAsia="ru-RU"/>
    </w:rPr>
  </w:style>
  <w:style w:type="character" w:customStyle="1" w:styleId="c12">
    <w:name w:val="c12"/>
    <w:uiPriority w:val="99"/>
    <w:rsid w:val="006B28AF"/>
    <w:rPr>
      <w:rFonts w:cs="Times New Roman"/>
    </w:rPr>
  </w:style>
  <w:style w:type="paragraph" w:customStyle="1" w:styleId="Style3">
    <w:name w:val="Style3"/>
    <w:basedOn w:val="a"/>
    <w:uiPriority w:val="99"/>
    <w:rsid w:val="00DE619F"/>
    <w:pPr>
      <w:widowControl w:val="0"/>
      <w:autoSpaceDE w:val="0"/>
      <w:autoSpaceDN w:val="0"/>
      <w:adjustRightInd w:val="0"/>
      <w:spacing w:line="274" w:lineRule="exact"/>
      <w:ind w:firstLine="576"/>
      <w:jc w:val="both"/>
    </w:pPr>
  </w:style>
  <w:style w:type="paragraph" w:styleId="a7">
    <w:name w:val="List Paragraph"/>
    <w:basedOn w:val="a"/>
    <w:uiPriority w:val="99"/>
    <w:qFormat/>
    <w:rsid w:val="00DE619F"/>
    <w:pPr>
      <w:ind w:left="720"/>
    </w:pPr>
  </w:style>
  <w:style w:type="character" w:customStyle="1" w:styleId="apple-converted-space">
    <w:name w:val="apple-converted-space"/>
    <w:uiPriority w:val="99"/>
    <w:rsid w:val="009A2DA6"/>
    <w:rPr>
      <w:rFonts w:cs="Times New Roman"/>
    </w:rPr>
  </w:style>
  <w:style w:type="paragraph" w:styleId="a8">
    <w:name w:val="Normal (Web)"/>
    <w:basedOn w:val="a"/>
    <w:uiPriority w:val="99"/>
    <w:rsid w:val="009A2DA6"/>
    <w:pPr>
      <w:spacing w:before="100" w:beforeAutospacing="1" w:after="100" w:afterAutospacing="1"/>
    </w:pPr>
  </w:style>
  <w:style w:type="paragraph" w:customStyle="1" w:styleId="western">
    <w:name w:val="western"/>
    <w:basedOn w:val="a"/>
    <w:uiPriority w:val="99"/>
    <w:rsid w:val="009A2DA6"/>
    <w:pPr>
      <w:spacing w:before="100" w:beforeAutospacing="1" w:after="100" w:afterAutospacing="1"/>
    </w:pPr>
  </w:style>
  <w:style w:type="paragraph" w:styleId="a9">
    <w:name w:val="No Spacing"/>
    <w:uiPriority w:val="99"/>
    <w:qFormat/>
    <w:rsid w:val="00D11737"/>
    <w:rPr>
      <w:rFonts w:ascii="Arial Unicode MS" w:eastAsia="Arial Unicode MS" w:hAnsi="Arial Unicode MS" w:cs="Arial Unicode MS"/>
      <w:color w:val="000000"/>
      <w:sz w:val="24"/>
      <w:szCs w:val="24"/>
    </w:rPr>
  </w:style>
  <w:style w:type="paragraph" w:customStyle="1" w:styleId="Style1">
    <w:name w:val="Style1"/>
    <w:basedOn w:val="a"/>
    <w:uiPriority w:val="99"/>
    <w:rsid w:val="00425141"/>
    <w:pPr>
      <w:widowControl w:val="0"/>
      <w:autoSpaceDE w:val="0"/>
      <w:autoSpaceDN w:val="0"/>
      <w:adjustRightInd w:val="0"/>
    </w:pPr>
    <w:rPr>
      <w:rFonts w:ascii="Tahoma" w:hAnsi="Tahoma" w:cs="Tahoma"/>
    </w:rPr>
  </w:style>
  <w:style w:type="character" w:customStyle="1" w:styleId="FontStyle27">
    <w:name w:val="Font Style27"/>
    <w:uiPriority w:val="99"/>
    <w:rsid w:val="00425141"/>
    <w:rPr>
      <w:rFonts w:ascii="Tahoma" w:hAnsi="Tahoma"/>
      <w:b/>
      <w:sz w:val="32"/>
    </w:rPr>
  </w:style>
  <w:style w:type="paragraph" w:customStyle="1" w:styleId="ParagraphStyle">
    <w:name w:val="Paragraph Style"/>
    <w:uiPriority w:val="99"/>
    <w:rsid w:val="000663E0"/>
    <w:pPr>
      <w:autoSpaceDE w:val="0"/>
      <w:autoSpaceDN w:val="0"/>
      <w:adjustRightInd w:val="0"/>
    </w:pPr>
    <w:rPr>
      <w:rFonts w:ascii="Arial" w:hAnsi="Arial" w:cs="Arial"/>
      <w:sz w:val="24"/>
      <w:szCs w:val="24"/>
      <w:lang w:eastAsia="en-US"/>
    </w:rPr>
  </w:style>
  <w:style w:type="table" w:styleId="aa">
    <w:name w:val="Table Grid"/>
    <w:basedOn w:val="a1"/>
    <w:uiPriority w:val="99"/>
    <w:rsid w:val="000663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B1C53"/>
    <w:pPr>
      <w:autoSpaceDE w:val="0"/>
      <w:autoSpaceDN w:val="0"/>
      <w:adjustRightInd w:val="0"/>
    </w:pPr>
    <w:rPr>
      <w:rFonts w:ascii="Times New Roman" w:hAnsi="Times New Roman"/>
      <w:color w:val="000000"/>
      <w:sz w:val="24"/>
      <w:szCs w:val="24"/>
      <w:lang w:eastAsia="en-US"/>
    </w:rPr>
  </w:style>
  <w:style w:type="paragraph" w:styleId="ab">
    <w:name w:val="Balloon Text"/>
    <w:basedOn w:val="a"/>
    <w:link w:val="ac"/>
    <w:uiPriority w:val="99"/>
    <w:semiHidden/>
    <w:rsid w:val="007A3EC7"/>
    <w:rPr>
      <w:rFonts w:ascii="Tahoma" w:hAnsi="Tahoma" w:cs="Tahoma"/>
      <w:sz w:val="16"/>
      <w:szCs w:val="16"/>
    </w:rPr>
  </w:style>
  <w:style w:type="character" w:customStyle="1" w:styleId="ac">
    <w:name w:val="Текст выноски Знак"/>
    <w:link w:val="ab"/>
    <w:uiPriority w:val="99"/>
    <w:semiHidden/>
    <w:locked/>
    <w:rsid w:val="007A3EC7"/>
    <w:rPr>
      <w:rFonts w:ascii="Tahoma" w:hAnsi="Tahoma" w:cs="Tahoma"/>
      <w:sz w:val="16"/>
      <w:szCs w:val="16"/>
      <w:lang w:eastAsia="ru-RU"/>
    </w:rPr>
  </w:style>
  <w:style w:type="paragraph" w:customStyle="1" w:styleId="Style2">
    <w:name w:val="Style2"/>
    <w:basedOn w:val="a"/>
    <w:uiPriority w:val="99"/>
    <w:rsid w:val="005F2B3C"/>
    <w:pPr>
      <w:widowControl w:val="0"/>
      <w:autoSpaceDE w:val="0"/>
      <w:autoSpaceDN w:val="0"/>
      <w:adjustRightInd w:val="0"/>
      <w:jc w:val="both"/>
    </w:pPr>
    <w:rPr>
      <w:rFonts w:ascii="Tahoma" w:hAnsi="Tahoma" w:cs="Tahoma"/>
    </w:rPr>
  </w:style>
  <w:style w:type="paragraph" w:customStyle="1" w:styleId="Style5">
    <w:name w:val="Style5"/>
    <w:basedOn w:val="a"/>
    <w:uiPriority w:val="99"/>
    <w:rsid w:val="005F2B3C"/>
    <w:pPr>
      <w:widowControl w:val="0"/>
      <w:autoSpaceDE w:val="0"/>
      <w:autoSpaceDN w:val="0"/>
      <w:adjustRightInd w:val="0"/>
      <w:spacing w:line="322" w:lineRule="exact"/>
      <w:ind w:firstLine="542"/>
      <w:jc w:val="both"/>
    </w:pPr>
    <w:rPr>
      <w:rFonts w:ascii="Tahoma" w:hAnsi="Tahoma" w:cs="Tahoma"/>
    </w:rPr>
  </w:style>
  <w:style w:type="character" w:customStyle="1" w:styleId="FontStyle22">
    <w:name w:val="Font Style22"/>
    <w:uiPriority w:val="99"/>
    <w:rsid w:val="005F2B3C"/>
    <w:rPr>
      <w:rFonts w:ascii="Tahoma" w:hAnsi="Tahoma"/>
      <w:b/>
      <w:sz w:val="28"/>
    </w:rPr>
  </w:style>
  <w:style w:type="character" w:customStyle="1" w:styleId="FontStyle26">
    <w:name w:val="Font Style26"/>
    <w:uiPriority w:val="99"/>
    <w:rsid w:val="005F2B3C"/>
    <w:rPr>
      <w:rFonts w:ascii="Sylfaen" w:hAnsi="Sylfaen"/>
      <w:i/>
      <w:spacing w:val="30"/>
      <w:sz w:val="26"/>
    </w:rPr>
  </w:style>
  <w:style w:type="character" w:customStyle="1" w:styleId="c10">
    <w:name w:val="c10"/>
    <w:uiPriority w:val="99"/>
    <w:rsid w:val="009F3C75"/>
    <w:rPr>
      <w:rFonts w:cs="Times New Roman"/>
    </w:rPr>
  </w:style>
  <w:style w:type="character" w:styleId="ad">
    <w:name w:val="Strong"/>
    <w:uiPriority w:val="99"/>
    <w:qFormat/>
    <w:rsid w:val="00CD4163"/>
    <w:rPr>
      <w:rFonts w:cs="Times New Roman"/>
      <w:b/>
      <w:bCs/>
    </w:rPr>
  </w:style>
  <w:style w:type="character" w:styleId="ae">
    <w:name w:val="Emphasis"/>
    <w:uiPriority w:val="99"/>
    <w:qFormat/>
    <w:rsid w:val="00CD4163"/>
    <w:rPr>
      <w:rFonts w:cs="Times New Roman"/>
      <w:i/>
      <w:iCs/>
    </w:rPr>
  </w:style>
  <w:style w:type="character" w:customStyle="1" w:styleId="Zag11">
    <w:name w:val="Zag_11"/>
    <w:uiPriority w:val="99"/>
    <w:rsid w:val="00441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469347">
      <w:marLeft w:val="0"/>
      <w:marRight w:val="0"/>
      <w:marTop w:val="0"/>
      <w:marBottom w:val="0"/>
      <w:divBdr>
        <w:top w:val="none" w:sz="0" w:space="0" w:color="auto"/>
        <w:left w:val="none" w:sz="0" w:space="0" w:color="auto"/>
        <w:bottom w:val="none" w:sz="0" w:space="0" w:color="auto"/>
        <w:right w:val="none" w:sz="0" w:space="0" w:color="auto"/>
      </w:divBdr>
    </w:div>
    <w:div w:id="859469348">
      <w:marLeft w:val="0"/>
      <w:marRight w:val="0"/>
      <w:marTop w:val="0"/>
      <w:marBottom w:val="0"/>
      <w:divBdr>
        <w:top w:val="none" w:sz="0" w:space="0" w:color="auto"/>
        <w:left w:val="none" w:sz="0" w:space="0" w:color="auto"/>
        <w:bottom w:val="none" w:sz="0" w:space="0" w:color="auto"/>
        <w:right w:val="none" w:sz="0" w:space="0" w:color="auto"/>
      </w:divBdr>
    </w:div>
    <w:div w:id="859469349">
      <w:marLeft w:val="0"/>
      <w:marRight w:val="0"/>
      <w:marTop w:val="0"/>
      <w:marBottom w:val="0"/>
      <w:divBdr>
        <w:top w:val="none" w:sz="0" w:space="0" w:color="auto"/>
        <w:left w:val="none" w:sz="0" w:space="0" w:color="auto"/>
        <w:bottom w:val="none" w:sz="0" w:space="0" w:color="auto"/>
        <w:right w:val="none" w:sz="0" w:space="0" w:color="auto"/>
      </w:divBdr>
    </w:div>
    <w:div w:id="859469350">
      <w:marLeft w:val="0"/>
      <w:marRight w:val="0"/>
      <w:marTop w:val="0"/>
      <w:marBottom w:val="0"/>
      <w:divBdr>
        <w:top w:val="none" w:sz="0" w:space="0" w:color="auto"/>
        <w:left w:val="none" w:sz="0" w:space="0" w:color="auto"/>
        <w:bottom w:val="none" w:sz="0" w:space="0" w:color="auto"/>
        <w:right w:val="none" w:sz="0" w:space="0" w:color="auto"/>
      </w:divBdr>
    </w:div>
    <w:div w:id="8594693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1</Pages>
  <Words>5413</Words>
  <Characters>30859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технология</dc:creator>
  <cp:keywords/>
  <dc:description/>
  <cp:lastModifiedBy>1</cp:lastModifiedBy>
  <cp:revision>46</cp:revision>
  <cp:lastPrinted>2022-11-23T05:45:00Z</cp:lastPrinted>
  <dcterms:created xsi:type="dcterms:W3CDTF">2017-09-10T07:27:00Z</dcterms:created>
  <dcterms:modified xsi:type="dcterms:W3CDTF">2023-11-04T13:06:00Z</dcterms:modified>
</cp:coreProperties>
</file>