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376241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«Технология»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ind w:left="120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16" w:name="_GoBack"/>
      <w:bookmarkEnd w:id="16"/>
    </w:p>
    <w:bookmarkEnd w:id="0"/>
    <w:p>
      <w:pPr>
        <w:spacing w:after="0" w:line="264" w:lineRule="auto"/>
        <w:jc w:val="both"/>
        <w:rPr>
          <w:lang w:val="ru-RU"/>
        </w:rPr>
      </w:pPr>
      <w:bookmarkStart w:id="5" w:name="block-13762415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13762414"/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/>
        <w:ind w:left="120"/>
        <w:rPr>
          <w:lang w:val="ru-RU"/>
        </w:rPr>
      </w:pPr>
      <w:bookmarkStart w:id="8" w:name="block-13762416"/>
      <w:r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bookmarkStart w:id="9" w:name="_Toc143620888"/>
      <w:bookmarkEnd w:id="9"/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after="0"/>
        <w:ind w:left="120"/>
        <w:rPr>
          <w:lang w:val="ru-RU"/>
        </w:rPr>
      </w:pPr>
      <w:bookmarkStart w:id="10" w:name="_Toc143620889"/>
      <w:bookmarkEnd w:id="10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57" w:lineRule="auto"/>
        <w:ind w:left="120"/>
        <w:jc w:val="both"/>
        <w:rPr>
          <w:lang w:val="ru-RU"/>
        </w:rPr>
      </w:pPr>
    </w:p>
    <w:p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after="0"/>
        <w:ind w:left="120"/>
        <w:rPr>
          <w:lang w:val="ru-RU"/>
        </w:rPr>
      </w:pPr>
      <w:bookmarkStart w:id="11" w:name="_Toc134720971"/>
      <w:bookmarkEnd w:id="11"/>
      <w:bookmarkStart w:id="12" w:name="_Toc143620890"/>
      <w:bookmarkEnd w:id="12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>
      <w:pPr>
        <w:spacing w:after="0"/>
        <w:ind w:left="120"/>
      </w:pPr>
      <w:bookmarkStart w:id="13" w:name="block-13762412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70"/>
        <w:gridCol w:w="1726"/>
        <w:gridCol w:w="1811"/>
        <w:gridCol w:w="271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3"/>
    <w:p>
      <w:pPr>
        <w:spacing w:after="0"/>
        <w:ind w:left="120"/>
      </w:pPr>
      <w:bookmarkStart w:id="14" w:name="block-13762417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4697"/>
        <w:gridCol w:w="1134"/>
        <w:gridCol w:w="1658"/>
        <w:gridCol w:w="1910"/>
        <w:gridCol w:w="1347"/>
        <w:gridCol w:w="222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469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4702" w:type="dxa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469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34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222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развертки.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развертки.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нетканого полотна)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соединение деталей из деталей наборов типа 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4"/>
    <w:p>
      <w:pPr>
        <w:spacing w:after="0"/>
        <w:ind w:left="120"/>
      </w:pPr>
      <w:bookmarkStart w:id="15" w:name="block-137624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>
      <w:pPr>
        <w:spacing w:after="0"/>
        <w:ind w:left="120"/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5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22C23"/>
    <w:multiLevelType w:val="multilevel"/>
    <w:tmpl w:val="42322C23"/>
    <w:lvl w:ilvl="0" w:tentative="0">
      <w:start w:val="1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21"/>
    <w:rsid w:val="002C345E"/>
    <w:rsid w:val="00422A21"/>
    <w:rsid w:val="006C272F"/>
    <w:rsid w:val="00994EAF"/>
    <w:rsid w:val="00A17CF8"/>
    <w:rsid w:val="00FE6FD2"/>
    <w:rsid w:val="1438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6298</Words>
  <Characters>35902</Characters>
  <Lines>299</Lines>
  <Paragraphs>84</Paragraphs>
  <TotalTime>0</TotalTime>
  <ScaleCrop>false</ScaleCrop>
  <LinksUpToDate>false</LinksUpToDate>
  <CharactersWithSpaces>42116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2011-08-03T04:30:00Z</dcterms:created>
  <dc:creator>1</dc:creator>
  <cp:lastModifiedBy>Татьяна Лизинск�</cp:lastModifiedBy>
  <dcterms:modified xsi:type="dcterms:W3CDTF">2023-11-18T15:39:35Z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6567656E34D14F779F8DC4AA9986D99A_12</vt:lpwstr>
  </property>
</Properties>
</file>