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15D" w:rsidRDefault="0066515D" w:rsidP="0066515D">
      <w:pPr>
        <w:spacing w:after="0" w:line="408" w:lineRule="auto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  РОССИЙСКОЙ- ФЕДЕРАЦИИ</w:t>
      </w:r>
    </w:p>
    <w:p w:rsidR="0066515D" w:rsidRDefault="0066515D" w:rsidP="0066515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c6077dab-9925-4774-bff8-633c408d96f7"/>
      <w:r>
        <w:rPr>
          <w:rFonts w:ascii="Times New Roman" w:hAnsi="Times New Roman"/>
          <w:b/>
          <w:color w:val="000000"/>
          <w:sz w:val="28"/>
        </w:rPr>
        <w:t>Министерство образования Красноярского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66515D" w:rsidRDefault="0066515D" w:rsidP="0066515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788ae511-f951-4a39-a96d-32e07689f645"/>
      <w:r>
        <w:rPr>
          <w:rFonts w:ascii="Times New Roman" w:hAnsi="Times New Roman"/>
          <w:b/>
          <w:color w:val="000000"/>
          <w:sz w:val="28"/>
        </w:rPr>
        <w:t xml:space="preserve">Администрация </w:t>
      </w:r>
      <w:proofErr w:type="spellStart"/>
      <w:r>
        <w:rPr>
          <w:rFonts w:ascii="Times New Roman" w:hAnsi="Times New Roman"/>
          <w:b/>
          <w:color w:val="000000"/>
          <w:sz w:val="28"/>
        </w:rPr>
        <w:t>Абанского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района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66515D" w:rsidRDefault="0066515D" w:rsidP="0066515D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Чигашетская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ООШ филиал МКОУ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Почетская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</w:t>
      </w:r>
    </w:p>
    <w:p w:rsidR="0066515D" w:rsidRDefault="0066515D" w:rsidP="0066515D">
      <w:pPr>
        <w:spacing w:after="0"/>
        <w:ind w:left="120"/>
      </w:pPr>
    </w:p>
    <w:p w:rsidR="0066515D" w:rsidRDefault="0066515D" w:rsidP="0066515D">
      <w:pPr>
        <w:spacing w:after="0"/>
        <w:ind w:left="120"/>
      </w:pPr>
    </w:p>
    <w:p w:rsidR="0066515D" w:rsidRDefault="0066515D" w:rsidP="0066515D">
      <w:pPr>
        <w:spacing w:after="0"/>
        <w:ind w:left="120"/>
      </w:pPr>
    </w:p>
    <w:p w:rsidR="0066515D" w:rsidRDefault="0066515D" w:rsidP="0066515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8"/>
        <w:gridCol w:w="2249"/>
        <w:gridCol w:w="506"/>
        <w:gridCol w:w="222"/>
        <w:gridCol w:w="138"/>
        <w:gridCol w:w="5593"/>
        <w:gridCol w:w="755"/>
      </w:tblGrid>
      <w:tr w:rsidR="00900BD4" w:rsidTr="00900BD4">
        <w:trPr>
          <w:gridBefore w:val="1"/>
          <w:gridAfter w:val="1"/>
          <w:wBefore w:w="108" w:type="dxa"/>
          <w:wAfter w:w="755" w:type="dxa"/>
        </w:trPr>
        <w:tc>
          <w:tcPr>
            <w:tcW w:w="3115" w:type="dxa"/>
            <w:gridSpan w:val="4"/>
          </w:tcPr>
          <w:p w:rsidR="00900BD4" w:rsidRDefault="00900BD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900BD4" w:rsidRDefault="00900BD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280035</wp:posOffset>
                  </wp:positionV>
                  <wp:extent cx="937260" cy="483235"/>
                  <wp:effectExtent l="0" t="0" r="0" b="0"/>
                  <wp:wrapNone/>
                  <wp:docPr id="5" name="Рисунок 5" descr="Заремб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Заремб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260" cy="4832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900BD4" w:rsidRDefault="00900BD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Заремба ОГ</w:t>
            </w:r>
          </w:p>
          <w:p w:rsidR="00900BD4" w:rsidRDefault="00900B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«31» августа 2023 г.</w:t>
            </w:r>
          </w:p>
          <w:p w:rsidR="00900BD4" w:rsidRDefault="00900BD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93" w:type="dxa"/>
          </w:tcPr>
          <w:p w:rsidR="00900BD4" w:rsidRDefault="00900BD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3413760" cy="1927860"/>
                  <wp:effectExtent l="0" t="0" r="0" b="0"/>
                  <wp:docPr id="4" name="Рисунок 4" descr="Печать на РП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Печать на РП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3760" cy="1927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00BD4" w:rsidRDefault="00900BD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6515D" w:rsidTr="00900BD4">
        <w:tc>
          <w:tcPr>
            <w:tcW w:w="2357" w:type="dxa"/>
            <w:gridSpan w:val="2"/>
          </w:tcPr>
          <w:p w:rsidR="0066515D" w:rsidRDefault="006651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_GoBack"/>
            <w:bookmarkEnd w:id="2"/>
          </w:p>
        </w:tc>
        <w:tc>
          <w:tcPr>
            <w:tcW w:w="506" w:type="dxa"/>
          </w:tcPr>
          <w:p w:rsidR="0066515D" w:rsidRDefault="0066515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2" w:type="dxa"/>
          </w:tcPr>
          <w:p w:rsidR="0066515D" w:rsidRDefault="0066515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486" w:type="dxa"/>
            <w:gridSpan w:val="3"/>
          </w:tcPr>
          <w:p w:rsidR="0066515D" w:rsidRDefault="0066515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66515D" w:rsidRDefault="0066515D" w:rsidP="0066515D">
      <w:pPr>
        <w:spacing w:after="0"/>
        <w:rPr>
          <w:rFonts w:ascii="Times New Roman" w:hAnsi="Times New Roman" w:cs="Times New Roman"/>
          <w:b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Программа внеурочной деятельности</w:t>
      </w:r>
    </w:p>
    <w:p w:rsidR="0066515D" w:rsidRDefault="0066515D" w:rsidP="0066515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 Россия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–мои горизонты »</w:t>
      </w:r>
    </w:p>
    <w:p w:rsidR="0066515D" w:rsidRDefault="0066515D" w:rsidP="0066515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для учащихся 8-9 классов</w:t>
      </w:r>
    </w:p>
    <w:p w:rsidR="0066515D" w:rsidRDefault="0066515D" w:rsidP="0066515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515D" w:rsidRDefault="0066515D" w:rsidP="0066515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515D" w:rsidRDefault="0066515D" w:rsidP="0066515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515D" w:rsidRDefault="0066515D" w:rsidP="0066515D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000000"/>
          <w:lang w:eastAsia="ru-RU"/>
        </w:rPr>
      </w:pPr>
    </w:p>
    <w:p w:rsidR="0066515D" w:rsidRDefault="0066515D" w:rsidP="0066515D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Ануфриева ТА.</w:t>
      </w:r>
    </w:p>
    <w:p w:rsidR="0066515D" w:rsidRDefault="0066515D" w:rsidP="0066515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                    </w:t>
      </w:r>
    </w:p>
    <w:p w:rsidR="0066515D" w:rsidRDefault="0066515D" w:rsidP="0066515D">
      <w:pPr>
        <w:tabs>
          <w:tab w:val="left" w:pos="6210"/>
        </w:tabs>
        <w:spacing w:after="0"/>
        <w:ind w:left="120"/>
      </w:pPr>
      <w:r>
        <w:t xml:space="preserve">                                                         </w:t>
      </w:r>
    </w:p>
    <w:p w:rsidR="0066515D" w:rsidRDefault="0066515D" w:rsidP="0066515D">
      <w:pPr>
        <w:tabs>
          <w:tab w:val="left" w:pos="6210"/>
        </w:tabs>
        <w:spacing w:after="0"/>
        <w:ind w:left="120"/>
      </w:pPr>
    </w:p>
    <w:p w:rsidR="0066515D" w:rsidRDefault="0066515D" w:rsidP="0066515D">
      <w:pPr>
        <w:tabs>
          <w:tab w:val="left" w:pos="6210"/>
        </w:tabs>
        <w:spacing w:after="0"/>
        <w:ind w:left="120"/>
      </w:pPr>
    </w:p>
    <w:p w:rsidR="0066515D" w:rsidRDefault="0066515D" w:rsidP="0066515D">
      <w:pPr>
        <w:tabs>
          <w:tab w:val="left" w:pos="6210"/>
        </w:tabs>
        <w:spacing w:after="0"/>
        <w:ind w:left="120"/>
      </w:pPr>
    </w:p>
    <w:p w:rsidR="0066515D" w:rsidRDefault="0066515D" w:rsidP="0066515D">
      <w:pPr>
        <w:tabs>
          <w:tab w:val="left" w:pos="6210"/>
        </w:tabs>
        <w:spacing w:after="0"/>
        <w:ind w:left="120"/>
      </w:pPr>
    </w:p>
    <w:p w:rsidR="0066515D" w:rsidRDefault="0066515D" w:rsidP="0066515D">
      <w:pPr>
        <w:tabs>
          <w:tab w:val="left" w:pos="6210"/>
        </w:tabs>
        <w:spacing w:after="0"/>
        <w:ind w:left="120"/>
      </w:pPr>
    </w:p>
    <w:p w:rsidR="0066515D" w:rsidRDefault="0066515D" w:rsidP="0066515D">
      <w:pPr>
        <w:tabs>
          <w:tab w:val="left" w:pos="6210"/>
        </w:tabs>
        <w:spacing w:after="0"/>
        <w:ind w:left="120"/>
        <w:rPr>
          <w:rFonts w:ascii="Times New Roman" w:hAnsi="Times New Roman" w:cs="Times New Roman"/>
          <w:b/>
        </w:rPr>
      </w:pPr>
      <w:r>
        <w:t xml:space="preserve">                                                          </w:t>
      </w:r>
      <w:r>
        <w:rPr>
          <w:rFonts w:ascii="Times New Roman" w:hAnsi="Times New Roman" w:cs="Times New Roman"/>
          <w:b/>
        </w:rPr>
        <w:t>2023-2024 год</w:t>
      </w:r>
    </w:p>
    <w:p w:rsidR="0066515D" w:rsidRDefault="0066515D" w:rsidP="0066515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782811" w:rsidRPr="009901F3" w:rsidRDefault="00782811" w:rsidP="00782811">
      <w:pPr>
        <w:rPr>
          <w:rFonts w:ascii="Times New Roman" w:hAnsi="Times New Roman" w:cs="Times New Roman"/>
          <w:sz w:val="24"/>
          <w:szCs w:val="24"/>
        </w:rPr>
      </w:pPr>
    </w:p>
    <w:p w:rsidR="00782811" w:rsidRPr="009901F3" w:rsidRDefault="00782811" w:rsidP="00782811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82811" w:rsidRPr="009901F3" w:rsidRDefault="00782811" w:rsidP="00782811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82811" w:rsidRPr="009901F3" w:rsidRDefault="00782811" w:rsidP="00782811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82811" w:rsidRPr="009901F3" w:rsidRDefault="00782811" w:rsidP="00782811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901F3" w:rsidRDefault="009901F3" w:rsidP="00782811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01F3" w:rsidRDefault="009901F3" w:rsidP="00782811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01F3" w:rsidRDefault="009901F3" w:rsidP="00782811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01F3" w:rsidRDefault="009901F3" w:rsidP="00782811">
      <w:pPr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p w:rsidR="009901F3" w:rsidRPr="009901F3" w:rsidRDefault="009901F3" w:rsidP="00782811">
      <w:pPr>
        <w:spacing w:after="15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01F3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9901F3" w:rsidRDefault="009901F3" w:rsidP="00782811">
      <w:pPr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9901F3">
        <w:rPr>
          <w:rFonts w:ascii="Times New Roman" w:hAnsi="Times New Roman" w:cs="Times New Roman"/>
          <w:sz w:val="24"/>
          <w:szCs w:val="24"/>
        </w:rPr>
        <w:t>Программа разработана в соответствии с требованиями Федерального государственного образовательного стандарта основного общего образования, ориентирована на обеспечение индивидуальных потребностей обучающихся и направлена на достижение планируемых результатов освоения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901F3" w:rsidRDefault="009901F3" w:rsidP="00782811">
      <w:pPr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9901F3">
        <w:rPr>
          <w:rFonts w:ascii="Times New Roman" w:hAnsi="Times New Roman" w:cs="Times New Roman"/>
          <w:sz w:val="24"/>
          <w:szCs w:val="24"/>
        </w:rPr>
        <w:t xml:space="preserve"> Программы основного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за его пределами. </w:t>
      </w:r>
    </w:p>
    <w:p w:rsidR="009901F3" w:rsidRDefault="009901F3" w:rsidP="00782811">
      <w:pPr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9901F3">
        <w:rPr>
          <w:rFonts w:ascii="Times New Roman" w:hAnsi="Times New Roman" w:cs="Times New Roman"/>
          <w:b/>
          <w:sz w:val="24"/>
          <w:szCs w:val="24"/>
        </w:rPr>
        <w:t>Актуальность реализации данной программы обусловлена потребностью подростков в</w:t>
      </w:r>
      <w:r w:rsidRPr="009901F3">
        <w:rPr>
          <w:rFonts w:ascii="Times New Roman" w:hAnsi="Times New Roman" w:cs="Times New Roman"/>
          <w:sz w:val="24"/>
          <w:szCs w:val="24"/>
        </w:rPr>
        <w:t xml:space="preserve"> самоопределении, в том числе в определении сферы будущей профессиональной деятельности. А это влечёт за собой необходимость в педагогическом сопровождении профессионального самоопределения школьников, в развитии мотивации школьника к осуществлению трудовой деятельности, в формировании готовности школьников к выбору профессионального пути и к обучению в течение всей жизни</w:t>
      </w:r>
    </w:p>
    <w:p w:rsidR="009901F3" w:rsidRDefault="009901F3" w:rsidP="00782811">
      <w:pPr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9901F3">
        <w:rPr>
          <w:rFonts w:ascii="Times New Roman" w:hAnsi="Times New Roman" w:cs="Times New Roman"/>
          <w:b/>
          <w:sz w:val="24"/>
          <w:szCs w:val="24"/>
        </w:rPr>
        <w:t>Эти важные задачи</w:t>
      </w:r>
      <w:r w:rsidRPr="009901F3">
        <w:rPr>
          <w:rFonts w:ascii="Times New Roman" w:hAnsi="Times New Roman" w:cs="Times New Roman"/>
          <w:sz w:val="24"/>
          <w:szCs w:val="24"/>
        </w:rPr>
        <w:t xml:space="preserve"> лишь отчасти решаются в учебном процессе</w:t>
      </w:r>
      <w:r w:rsidR="0066515D">
        <w:rPr>
          <w:rFonts w:ascii="Times New Roman" w:hAnsi="Times New Roman" w:cs="Times New Roman"/>
          <w:sz w:val="24"/>
          <w:szCs w:val="24"/>
        </w:rPr>
        <w:t xml:space="preserve"> </w:t>
      </w:r>
      <w:r w:rsidRPr="009901F3">
        <w:rPr>
          <w:rFonts w:ascii="Times New Roman" w:hAnsi="Times New Roman" w:cs="Times New Roman"/>
          <w:sz w:val="24"/>
          <w:szCs w:val="24"/>
        </w:rPr>
        <w:t>Работа по программе внеуроч</w:t>
      </w:r>
      <w:r>
        <w:rPr>
          <w:rFonts w:ascii="Times New Roman" w:hAnsi="Times New Roman" w:cs="Times New Roman"/>
          <w:sz w:val="24"/>
          <w:szCs w:val="24"/>
        </w:rPr>
        <w:t>ной деятельности «Россия –мои горизонты</w:t>
      </w:r>
      <w:r w:rsidRPr="009901F3">
        <w:rPr>
          <w:rFonts w:ascii="Times New Roman" w:hAnsi="Times New Roman" w:cs="Times New Roman"/>
          <w:sz w:val="24"/>
          <w:szCs w:val="24"/>
        </w:rPr>
        <w:t xml:space="preserve">» позволит педагогу реализовать эти актуальные для личностного развития учащегося задачи. Программа станет востребованной как школьниками, которые планируют после окончания основной школы продолжить обучение в колледжах и техникумах, так и теми, кто планирует получить среднее образование в стенах школы. Сегодня профессионалу любой сферы деятельности необходимо владеть набором универсальных навыков, поэтому программа ориентирована на всех школьников вне зависимости от профиля (направленности) предполагаемой будущей профессии. </w:t>
      </w:r>
    </w:p>
    <w:p w:rsidR="009901F3" w:rsidRDefault="009901F3" w:rsidP="00782811">
      <w:pPr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9901F3">
        <w:rPr>
          <w:rFonts w:ascii="Times New Roman" w:hAnsi="Times New Roman" w:cs="Times New Roman"/>
          <w:b/>
          <w:sz w:val="24"/>
          <w:szCs w:val="24"/>
        </w:rPr>
        <w:t>ЦЕЛИ ИЗУЧЕНИЯ КУРСА ВНЕУРОЧНОЙ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01F3" w:rsidRDefault="009901F3" w:rsidP="00782811">
      <w:pPr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«Россия –мои горизонты</w:t>
      </w:r>
      <w:r w:rsidRPr="009901F3">
        <w:rPr>
          <w:rFonts w:ascii="Times New Roman" w:hAnsi="Times New Roman" w:cs="Times New Roman"/>
          <w:sz w:val="24"/>
          <w:szCs w:val="24"/>
        </w:rPr>
        <w:t>» Курс внеурочно</w:t>
      </w:r>
      <w:r>
        <w:rPr>
          <w:rFonts w:ascii="Times New Roman" w:hAnsi="Times New Roman" w:cs="Times New Roman"/>
          <w:sz w:val="24"/>
          <w:szCs w:val="24"/>
        </w:rPr>
        <w:t xml:space="preserve">й деятельности нацелен на помощь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учащемуся: </w:t>
      </w:r>
      <w:r w:rsidRPr="009901F3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9901F3">
        <w:rPr>
          <w:rFonts w:ascii="Times New Roman" w:hAnsi="Times New Roman" w:cs="Times New Roman"/>
          <w:sz w:val="24"/>
          <w:szCs w:val="24"/>
        </w:rPr>
        <w:t xml:space="preserve"> освоении над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01F3">
        <w:rPr>
          <w:rFonts w:ascii="Times New Roman" w:hAnsi="Times New Roman" w:cs="Times New Roman"/>
          <w:sz w:val="24"/>
          <w:szCs w:val="24"/>
        </w:rPr>
        <w:t xml:space="preserve">профессиональных компетенций (навыков общения, навыков работы в команде, навыков поведения в кон- внеурочной </w:t>
      </w:r>
      <w:r>
        <w:rPr>
          <w:rFonts w:ascii="Times New Roman" w:hAnsi="Times New Roman" w:cs="Times New Roman"/>
          <w:sz w:val="24"/>
          <w:szCs w:val="24"/>
        </w:rPr>
        <w:t>деятельности ,</w:t>
      </w:r>
      <w:r w:rsidRPr="009901F3">
        <w:rPr>
          <w:rFonts w:ascii="Times New Roman" w:hAnsi="Times New Roman" w:cs="Times New Roman"/>
          <w:sz w:val="24"/>
          <w:szCs w:val="24"/>
        </w:rPr>
        <w:t xml:space="preserve">навыков сотрудничества, навыков принятия решений и ответственности за них т.  д.). </w:t>
      </w:r>
    </w:p>
    <w:p w:rsidR="009901F3" w:rsidRDefault="009901F3" w:rsidP="00782811">
      <w:pPr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9901F3">
        <w:rPr>
          <w:rFonts w:ascii="Times New Roman" w:hAnsi="Times New Roman" w:cs="Times New Roman"/>
          <w:sz w:val="24"/>
          <w:szCs w:val="24"/>
        </w:rPr>
        <w:t>Эти навыки являются важными для любой профессии, владение ими позволит учащемуся в будущем реализовать себя как в профессионально</w:t>
      </w:r>
      <w:r>
        <w:rPr>
          <w:rFonts w:ascii="Times New Roman" w:hAnsi="Times New Roman" w:cs="Times New Roman"/>
          <w:sz w:val="24"/>
          <w:szCs w:val="24"/>
        </w:rPr>
        <w:t>й сфере, так и в личной жизни; -</w:t>
      </w:r>
    </w:p>
    <w:p w:rsidR="009901F3" w:rsidRDefault="009901F3" w:rsidP="00782811">
      <w:pPr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9901F3">
        <w:rPr>
          <w:rFonts w:ascii="Times New Roman" w:hAnsi="Times New Roman" w:cs="Times New Roman"/>
          <w:sz w:val="24"/>
          <w:szCs w:val="24"/>
        </w:rPr>
        <w:t xml:space="preserve"> в ориентации в мире профессий и в способах получения профессионального образования. Это позволит учащемуся в большей степени самостоятельно делать выборы в профессиональной сфере, объективнее оценивать свои шансы на получение профессии, корректировать свой шко</w:t>
      </w:r>
      <w:r>
        <w:rPr>
          <w:rFonts w:ascii="Times New Roman" w:hAnsi="Times New Roman" w:cs="Times New Roman"/>
          <w:sz w:val="24"/>
          <w:szCs w:val="24"/>
        </w:rPr>
        <w:t xml:space="preserve">льный образовательный маршрут; </w:t>
      </w:r>
    </w:p>
    <w:p w:rsidR="009901F3" w:rsidRDefault="009901F3" w:rsidP="00782811">
      <w:pPr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9901F3">
        <w:rPr>
          <w:rFonts w:ascii="Times New Roman" w:hAnsi="Times New Roman" w:cs="Times New Roman"/>
          <w:sz w:val="24"/>
          <w:szCs w:val="24"/>
        </w:rPr>
        <w:t xml:space="preserve"> в познании себя, своих мотивов, устремлений, склонностей. Эти навыки помогут учащемуся стать увереннее в себе, честнее с самим собой, понимать и оценивать степень влияния других людей на свои решения, в том чи</w:t>
      </w:r>
      <w:r>
        <w:rPr>
          <w:rFonts w:ascii="Times New Roman" w:hAnsi="Times New Roman" w:cs="Times New Roman"/>
          <w:sz w:val="24"/>
          <w:szCs w:val="24"/>
        </w:rPr>
        <w:t xml:space="preserve">сле в сфере выбора профессии; </w:t>
      </w:r>
    </w:p>
    <w:p w:rsidR="009901F3" w:rsidRDefault="009901F3" w:rsidP="00782811">
      <w:pPr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9901F3">
        <w:rPr>
          <w:rFonts w:ascii="Times New Roman" w:hAnsi="Times New Roman" w:cs="Times New Roman"/>
          <w:sz w:val="24"/>
          <w:szCs w:val="24"/>
        </w:rPr>
        <w:lastRenderedPageBreak/>
        <w:t xml:space="preserve">в формировании и развитии трёх компонентов готовности к профессиональному самоопределению: мотивационно-личностного (смыслового), когнитивного (карьерная грамотность) и </w:t>
      </w:r>
      <w:proofErr w:type="spellStart"/>
      <w:r w:rsidRPr="009901F3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9901F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901F3" w:rsidRDefault="009901F3" w:rsidP="00782811">
      <w:pPr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9901F3">
        <w:rPr>
          <w:rFonts w:ascii="Times New Roman" w:hAnsi="Times New Roman" w:cs="Times New Roman"/>
          <w:sz w:val="24"/>
          <w:szCs w:val="24"/>
        </w:rPr>
        <w:t xml:space="preserve"> в планировании жизненного и профессионального пути. Это позволит учащемуся строить образ своего будущего, видеть задачи, которые предстоит решить </w:t>
      </w:r>
      <w:r>
        <w:rPr>
          <w:rFonts w:ascii="Times New Roman" w:hAnsi="Times New Roman" w:cs="Times New Roman"/>
          <w:sz w:val="24"/>
          <w:szCs w:val="24"/>
        </w:rPr>
        <w:t xml:space="preserve">для достижения этого образа; </w:t>
      </w:r>
    </w:p>
    <w:p w:rsidR="009901F3" w:rsidRDefault="009901F3" w:rsidP="00782811">
      <w:pPr>
        <w:spacing w:after="150" w:line="240" w:lineRule="auto"/>
        <w:rPr>
          <w:rFonts w:ascii="Times New Roman" w:hAnsi="Times New Roman" w:cs="Times New Roman"/>
          <w:sz w:val="24"/>
          <w:szCs w:val="24"/>
        </w:rPr>
      </w:pPr>
      <w:r w:rsidRPr="009901F3">
        <w:rPr>
          <w:rFonts w:ascii="Times New Roman" w:hAnsi="Times New Roman" w:cs="Times New Roman"/>
          <w:sz w:val="24"/>
          <w:szCs w:val="24"/>
        </w:rPr>
        <w:t xml:space="preserve"> в поддержании мотивации учащегося к осуществлению трудовой деятельности. Это позволит ему видеть социальный характер любого труда, понимать естественность каждодневных усилий как для повышения своего будущего профессионального уровня, так и для обычного труда в семье, во дворе своего дома. </w:t>
      </w:r>
    </w:p>
    <w:p w:rsidR="009901F3" w:rsidRDefault="009901F3" w:rsidP="00782811">
      <w:pPr>
        <w:spacing w:after="15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01F3">
        <w:rPr>
          <w:rFonts w:ascii="Times New Roman" w:hAnsi="Times New Roman" w:cs="Times New Roman"/>
          <w:b/>
          <w:sz w:val="24"/>
          <w:szCs w:val="24"/>
        </w:rPr>
        <w:t>МЕСТО КУРСА ВНЕУРОЧ</w:t>
      </w:r>
      <w:r>
        <w:rPr>
          <w:rFonts w:ascii="Times New Roman" w:hAnsi="Times New Roman" w:cs="Times New Roman"/>
          <w:b/>
          <w:sz w:val="24"/>
          <w:szCs w:val="24"/>
        </w:rPr>
        <w:t>НОЙ ДЕЯТЕЛЬНОСТИ</w:t>
      </w:r>
    </w:p>
    <w:p w:rsidR="009901F3" w:rsidRDefault="009901F3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9901F3">
        <w:rPr>
          <w:rFonts w:ascii="Times New Roman" w:hAnsi="Times New Roman" w:cs="Times New Roman"/>
          <w:b/>
          <w:sz w:val="24"/>
          <w:szCs w:val="24"/>
        </w:rPr>
        <w:t xml:space="preserve"> В УЧЕБНОМ ПЛАНЕ</w:t>
      </w:r>
      <w:r w:rsidRPr="009901F3">
        <w:rPr>
          <w:rFonts w:ascii="Times New Roman" w:hAnsi="Times New Roman" w:cs="Times New Roman"/>
          <w:sz w:val="24"/>
          <w:szCs w:val="24"/>
        </w:rPr>
        <w:t xml:space="preserve"> Программа может быть реализован</w:t>
      </w:r>
      <w:r w:rsidR="0066515D">
        <w:rPr>
          <w:rFonts w:ascii="Times New Roman" w:hAnsi="Times New Roman" w:cs="Times New Roman"/>
          <w:sz w:val="24"/>
          <w:szCs w:val="24"/>
        </w:rPr>
        <w:t xml:space="preserve">а в работе со школьниками 8-9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9901F3">
        <w:rPr>
          <w:rFonts w:ascii="Times New Roman" w:hAnsi="Times New Roman" w:cs="Times New Roman"/>
          <w:sz w:val="24"/>
          <w:szCs w:val="24"/>
        </w:rPr>
        <w:t xml:space="preserve">классов. </w:t>
      </w:r>
      <w:r>
        <w:rPr>
          <w:rFonts w:ascii="Times New Roman" w:hAnsi="Times New Roman" w:cs="Times New Roman"/>
          <w:sz w:val="24"/>
          <w:szCs w:val="24"/>
        </w:rPr>
        <w:t>Программа курса рассчитана на 34 часа в каждом классе</w:t>
      </w:r>
    </w:p>
    <w:p w:rsidR="009901F3" w:rsidRDefault="009901F3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82811" w:rsidRPr="00C62CBF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2C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 освоения учебного предмета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 результаты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гражданского воспитания: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людей, с которыми школьникам предстоит взаимодействовать в рамках реализации программы;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разнообразной совместной деятельности;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выстраивание доброжелательных отношений с участниками реализации программы на основе взаимопонимания и взаимопомощи.</w:t>
      </w:r>
    </w:p>
    <w:p w:rsidR="00782811" w:rsidRPr="007B0145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B0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сфере патриотического воспитания: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истории, культуры Российской Федерации, своего края, народов России;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ценностное отношение к достижениям своей Родины — России, к науке, искусству, спорту, технологиям, боевым подвигам и трудовым достижениям народа, с которыми школьники будут знакомиться в ходе 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профориентационных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экскурсий на предприятиях своего региона.</w:t>
      </w:r>
    </w:p>
    <w:p w:rsidR="00782811" w:rsidRPr="007B0145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B0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сфере духовно-нравственного воспитания: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на моральные ценности и нормы в ситуациях нравственного выбора;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важности свободы и необходимости брать на себя ответственность в ситуации подготовки к выбору будущей профессии.</w:t>
      </w:r>
    </w:p>
    <w:p w:rsidR="00782811" w:rsidRPr="007B0145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B0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сфере эстетического воспитания: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важности художественной культуры как средства коммуникации и самовыражения для представителей многих профессий;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стремление к самовыражению в разных видах искусства, в том числе прикладного;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стремление создавать вокруг себя эстетически привлекательную среду вне зависимости от той сферы профессиональной деятельности, которой школьник планирует заниматься в будущем.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сфере физического воспитания</w:t>
      </w: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формирования культуры здоровья и эмоционального благополучия: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необходимости соблюдения правил безопасности в любой профессии, в том числе навыков безопасного поведения в интернет-среде;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ответственное отношение к своему здоровью и установка на здоровый образ жизни;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прини</w:t>
      </w:r>
      <w:r w:rsidR="007B0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мать себя и других, не </w:t>
      </w:r>
      <w:proofErr w:type="spellStart"/>
      <w:proofErr w:type="gramStart"/>
      <w:r w:rsidR="007B0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осуждая;</w:t>
      </w: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</w:t>
      </w:r>
      <w:proofErr w:type="spellEnd"/>
      <w:proofErr w:type="gram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осознавать эмоциональное состояние себя и других, умение управлять собственным эмоциональным состоянием для экономии внутренних ресурсов;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навыка рефлексии, признание своего права на ошибку и такого же права другого человека.</w:t>
      </w:r>
    </w:p>
    <w:p w:rsidR="00782811" w:rsidRPr="007B0145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B0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сфере трудового воспитания: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 к практическому изучению профессий и труда различного рода, в том числе на основе знаний, полученных в ходе изучения программы проекта;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адаптироваться в профессиональной среде;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уважение к труду и результатам трудовой деятельности;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осознанный выбор и построение индивидуальной образовательной траектории и жизненных планов с учётом личных и общественных интересов и потребностей.</w:t>
      </w:r>
    </w:p>
    <w:p w:rsidR="00782811" w:rsidRPr="007B0145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B0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сфере экологического воспитания: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решения, в том числе в процессе ознакомления с профессиями сферы «человек-природа»;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активное неприятие действий, приносящих вред окружающей среде, в том числе осознание потенциального ущерба природе, который сопровождает ту или иную профессиональную деятельность;</w:t>
      </w:r>
    </w:p>
    <w:p w:rsidR="007B0145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своей роли как гражданина и потребителя в условиях взаимосвязи природной, тех</w:t>
      </w:r>
      <w:r w:rsidR="007B0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нологической и социальной сред.</w:t>
      </w:r>
    </w:p>
    <w:p w:rsidR="00782811" w:rsidRPr="007B0145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сфере понимания ценности научного познания: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в деятельности, связанной с освоением программы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овладение языковой и читательской культурой как средством познания мира, средством самосовершенствования человека, в том числе в профессиональной сфере;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основными навыками исследовательской деятельности в процессе изучения мира профессий, установка на осмысление собственного опыта, наблюдений, поступков и стремление совершенствовать пути достижения цели индивидуального и коллективного благополучия.</w:t>
      </w:r>
    </w:p>
    <w:p w:rsidR="00782811" w:rsidRPr="007B0145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B0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сфере адаптации к изменяющимся условиям социальной и природной среды: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профессиональному признаку;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других, проходить профессиональные пробы в разных сферах деятельности;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 выявления и связывания образов, способность осознавать дефициты собственных знаний и компетентностей, планировать своё развитие, в том числе профессиональное;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оперировать терминами и представлениями в области концепции устойчивого развития;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анализировать и выявлять взаимосвязи природы, общества и экономики;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782811" w:rsidRPr="001C4771" w:rsidRDefault="00782811" w:rsidP="00570F4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осознавать стрессовую ситуацию, оценивать происходящие изменения и их последствия, формулировать и оценивать риски и последствия, формировать опыт, уметь находить позитивное в произошедшей ситуации.</w:t>
      </w:r>
    </w:p>
    <w:p w:rsidR="00782811" w:rsidRPr="001C4771" w:rsidRDefault="00782811" w:rsidP="00570F4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C47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1C47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результаты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овладения универсальными учебными познавательными действиями:</w:t>
      </w:r>
    </w:p>
    <w:p w:rsidR="00782811" w:rsidRPr="001C4771" w:rsidRDefault="00782811" w:rsidP="00570F4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дефицит информации о той или иной профессии, необходимой для полноты представлений о ней, и находить способы для решения возникшей проблемы;</w:t>
      </w:r>
    </w:p>
    <w:p w:rsidR="00782811" w:rsidRPr="001C4771" w:rsidRDefault="00782811" w:rsidP="00570F4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вопросы как инструмент для познания будущей профессии;</w:t>
      </w:r>
    </w:p>
    <w:p w:rsidR="00782811" w:rsidRPr="001C4771" w:rsidRDefault="00782811" w:rsidP="00570F4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аргументировать свою позицию, мнение;</w:t>
      </w:r>
    </w:p>
    <w:p w:rsidR="00782811" w:rsidRPr="001C4771" w:rsidRDefault="00782811" w:rsidP="00570F4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на применимость и достоверность информацию, полученную в ходе работы с интернет-источниками;</w:t>
      </w:r>
    </w:p>
    <w:p w:rsidR="00782811" w:rsidRPr="001C4771" w:rsidRDefault="00782811" w:rsidP="0061354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формулировать обобщения и выводы по результатам проведённого обсуждения в группе или в паре;</w:t>
      </w:r>
    </w:p>
    <w:p w:rsidR="00782811" w:rsidRPr="001C4771" w:rsidRDefault="00782811" w:rsidP="0061354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прогнозировать возможное дальнейшее развитие процессов, событий и их последствия, связанные с выбором будущей профессии;</w:t>
      </w:r>
    </w:p>
    <w:p w:rsidR="00782811" w:rsidRPr="001C4771" w:rsidRDefault="00782811" w:rsidP="0061354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выдвигать предположения о возможном росте и падении спроса на ту или иную специальность в новых условиях;</w:t>
      </w:r>
    </w:p>
    <w:p w:rsidR="00782811" w:rsidRPr="001C4771" w:rsidRDefault="00782811" w:rsidP="0061354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информации, связанной с профессиональной деятельностью или дальнейшим обучением;</w:t>
      </w:r>
    </w:p>
    <w:p w:rsidR="00782811" w:rsidRPr="001C4771" w:rsidRDefault="00782811" w:rsidP="0061354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782811" w:rsidRPr="001C4771" w:rsidRDefault="00782811" w:rsidP="0061354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82811" w:rsidRPr="001C4771" w:rsidRDefault="00782811" w:rsidP="0061354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самостоятельно выбирать оптимальную </w:t>
      </w:r>
      <w:r w:rsidR="00613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форму представления </w:t>
      </w:r>
      <w:proofErr w:type="spellStart"/>
      <w:r w:rsidR="00613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</w:t>
      </w: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предназначенную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остальных участников программы.</w:t>
      </w:r>
    </w:p>
    <w:p w:rsidR="00782811" w:rsidRPr="00613548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135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сфере овладения универсальными учебными коммуникативными действиями:</w:t>
      </w:r>
    </w:p>
    <w:p w:rsidR="00782811" w:rsidRPr="001C4771" w:rsidRDefault="00782811" w:rsidP="0061354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и формулировать суждения в соответствии с целями и условиями общения в рамках занятий, включённых в программу;</w:t>
      </w:r>
    </w:p>
    <w:p w:rsidR="00782811" w:rsidRPr="001C4771" w:rsidRDefault="00782811" w:rsidP="0061354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выражать свою точку зрения; распознавать невербальные средства общения, понимать значение социальных знаков, знать и распознавать предпосылки конфликтных ситуаций и стараться смягчать конфликты;</w:t>
      </w:r>
    </w:p>
    <w:p w:rsidR="00782811" w:rsidRPr="001C4771" w:rsidRDefault="00782811" w:rsidP="0061354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намерения других участников занятий по программе проекта «Билет в будущее», проявлять уважительное отношение к ним и к взрослым, участвующим в занятиях, в корректной форме формулировать свои возражения;</w:t>
      </w:r>
    </w:p>
    <w:p w:rsidR="00782811" w:rsidRPr="001C4771" w:rsidRDefault="00782811" w:rsidP="0061354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 друг с другом;</w:t>
      </w:r>
    </w:p>
    <w:p w:rsidR="00782811" w:rsidRPr="001C4771" w:rsidRDefault="00782811" w:rsidP="0061354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82811" w:rsidRPr="001C4771" w:rsidRDefault="00782811" w:rsidP="0061354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публично представлять результаты работы, проделанной в рамках выполнения заданий, связанных с тематикой курса по профориентации;</w:t>
      </w:r>
    </w:p>
    <w:p w:rsidR="00782811" w:rsidRPr="001C4771" w:rsidRDefault="00782811" w:rsidP="0061354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конкретной проблемы, принимать цель совместной деятельности, коллективно планировать действия по её достижению: распределять роли, договариваться, обсуждать процесс и результат совместной работы;</w:t>
      </w:r>
    </w:p>
    <w:p w:rsidR="00782811" w:rsidRPr="001C4771" w:rsidRDefault="00782811" w:rsidP="0061354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обобщать мнения нескольких участников программы, проявлять готовность руководить, выполнять поручения, подчиняться;</w:t>
      </w:r>
    </w:p>
    <w:p w:rsidR="00782811" w:rsidRPr="001C4771" w:rsidRDefault="00782811" w:rsidP="0061354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групповых формах работы (обсуждения, обмен мнениями, мозговые штурмы и др.);</w:t>
      </w:r>
    </w:p>
    <w:p w:rsidR="00782811" w:rsidRPr="001C4771" w:rsidRDefault="00782811" w:rsidP="0061354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свою часть работы, достигать качественного результата по своему направлению и координировать свои действия с действиями других участников.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82811" w:rsidRPr="00613548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135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сфере овладения универсальными учебными регулятивными действиями:</w:t>
      </w:r>
    </w:p>
    <w:p w:rsidR="00782811" w:rsidRPr="001C4771" w:rsidRDefault="00782811" w:rsidP="0061354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проблемы, возникающие в ходе выбора будущей профессии;</w:t>
      </w:r>
    </w:p>
    <w:p w:rsidR="00782811" w:rsidRPr="001C4771" w:rsidRDefault="00782811" w:rsidP="0061354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782811" w:rsidRPr="001C4771" w:rsidRDefault="00782811" w:rsidP="0061354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выбор и брать на себя ответственность за решения, принимаемые в процессе профессионального самоопределения;</w:t>
      </w:r>
    </w:p>
    <w:p w:rsidR="00782811" w:rsidRPr="001C4771" w:rsidRDefault="00782811" w:rsidP="0061354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владеть способами самоконтроля, 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самомотивации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рефлексии;</w:t>
      </w:r>
    </w:p>
    <w:p w:rsidR="00782811" w:rsidRPr="001C4771" w:rsidRDefault="00782811" w:rsidP="0061354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предвидеть трудности, которые могут возникнуть при выборе будущей профессии;</w:t>
      </w:r>
    </w:p>
    <w:p w:rsidR="00782811" w:rsidRPr="001C4771" w:rsidRDefault="00782811" w:rsidP="0061354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объяснять причины достижения (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недостижения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результатов деятельности, давать оценку опыту, приобретённому в ходе прохождения программы курса, уметь находить позитивное в любой ситуации;</w:t>
      </w:r>
    </w:p>
    <w:p w:rsidR="00782811" w:rsidRPr="001C4771" w:rsidRDefault="00782811" w:rsidP="0061354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вносить коррективы в свою деятельность на основе новых обстоятельств, изменившихся ситуаций, установленных ошибок, возникших трудностей;</w:t>
      </w:r>
    </w:p>
    <w:p w:rsidR="00782811" w:rsidRPr="001C4771" w:rsidRDefault="00782811" w:rsidP="0061354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различать, называть и управлять собственными эмоциями;</w:t>
      </w:r>
    </w:p>
    <w:p w:rsidR="00782811" w:rsidRPr="001C4771" w:rsidRDefault="00782811" w:rsidP="00613548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ставить себя на место другого человека, понимать мотивы и намерения участников курса, осознанно относиться к ним.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82811" w:rsidRPr="001C4771" w:rsidRDefault="00782811" w:rsidP="00023D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 результаты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Предметные результаты освоения Программы основного общего образования представлены с учётом специфики содержания предметных областей, затрагиваемых в ходе 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профориентационной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деятельности школьников.</w:t>
      </w:r>
    </w:p>
    <w:p w:rsidR="00782811" w:rsidRPr="001C4771" w:rsidRDefault="007B0145" w:rsidP="00023D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Русский </w:t>
      </w:r>
      <w:proofErr w:type="gramStart"/>
      <w:r w:rsidRPr="007B0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язык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 </w:t>
      </w:r>
      <w:r w:rsidR="00782811"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</w:t>
      </w:r>
      <w:proofErr w:type="gramEnd"/>
      <w:r w:rsidR="00782811"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 речевого взаимодействия (в том числе, общения при помощи современных средств устной и письменной речи): создание устных монологических высказываний на основе жизненных наблюдений и личных впечатлений, чтения учебно-научной, художественной и научно-популярной литературы: монолог- описание, монолог-рассуждение, монолог-повествование;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участие в диалоге разных видов: побуждение к действию, обмен мнениями, запрос информации, сообщение </w:t>
      </w:r>
      <w:proofErr w:type="spellStart"/>
      <w:proofErr w:type="gram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</w:t>
      </w:r>
      <w:r w:rsidR="007B0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и;</w:t>
      </w: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обсуждение</w:t>
      </w:r>
      <w:proofErr w:type="spellEnd"/>
      <w:proofErr w:type="gram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чёткая формулировка цели, плана совместной групповой деятельности;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извлечение информации из различных источников, её осмысление и оперирование ею, свободное пользование лингвистическими словарями, справочной литературой, в том числе информационно-справочными системами в электронной форме;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письменных текстов различных стилей с соблюдением норм построения текста: соответствие текста теме и основной мысли, цельность и относительная законченность;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последовательность изложения (развёртывание содержания в зависимости от цели текста, типа речи);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правильность выделения абзацев в тексте, наличие грамматической связи предложений в тексте, логичность.</w:t>
      </w:r>
    </w:p>
    <w:p w:rsidR="00782811" w:rsidRPr="007B0145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B0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Литература: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умением использовать словари и справочники, в том числе информационно-справочные системы в электронной форме, подбирать проверенные источники в библиотечных фондах, Интернете для выполнения учебной задачи;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ИКТ, соблюдать правила информационной безопасности. Иностранный язык: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основными видами речевой деятельности в рамках знакомства со спецификой современных профессий;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опыта практической деятельности в жизни: соблюдать правила информационной безопасности в ситуациях повседневной жизни и при работе в Интернете;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иноязычные словари и справочники, в том числе информационно- справочные системы в электронной форме.</w:t>
      </w:r>
    </w:p>
    <w:p w:rsidR="00782811" w:rsidRPr="007B0145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B0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Информатика: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основными понятиями: информация, передача, хранение, обработка информации, алгоритм, модель, цифровой продукт - и их использованием для решения учебных и практических задач;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оперировать единицами измерения информационного объ</w:t>
      </w:r>
      <w:r w:rsidR="007B0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ёма и скорости передачи </w:t>
      </w:r>
      <w:proofErr w:type="spellStart"/>
      <w:proofErr w:type="gramStart"/>
      <w:r w:rsidR="007B0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данных;</w:t>
      </w: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proofErr w:type="gram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мотивации к продолжению изучения информатики как профильного предмета.</w:t>
      </w:r>
    </w:p>
    <w:p w:rsidR="00782811" w:rsidRPr="007B0145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B0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География: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населенного пункта;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устанавливать взаимосвязи между изученными природными, социальными и экономическими явлениями и процессами;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использовать географические знания для описания существенных признаков разнообразных явлений и процессов в повседневной жизни;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мотивации к продолжению изучения географии как профильного предмета на уровне среднего общего образования.</w:t>
      </w:r>
    </w:p>
    <w:p w:rsidR="00782811" w:rsidRPr="007B0145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B0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Физика: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использовать знания о физических явлениях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необходимости применения достижений физики и технологий для рационального природопользования;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расширенные представления о сферах профессиональной деятельности, связанных с физикой и современными технологиями, основанными на достижениях физической науки, позволяющие рассматривать физико-техническую область знаний как сферу своей будущей профессиональной деятельности;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мотивации к продолжению изучения физики как профильного предмета на уровне среднего общего образования.</w:t>
      </w:r>
    </w:p>
    <w:p w:rsidR="00782811" w:rsidRPr="007B0145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B0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Обществознание: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и применение системы знаний о социальных свойствах человека, особенностях его взаимодействия с другими людьми; важности семьи как базового социального института;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 права, основы налогового законодательства); процессах и явлениях в экономической сфере (в области макро- и микроэкономики);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приводить примеры (в том числе моделировать ситуации) деятельности людей, социальных объектов, явлений, процессов определённого типа в различных сферах общественной жизни, их структурных элементов и проявлений основных функций; </w:t>
      </w: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разного типа социальных отношений; ситуаций, регулируемых различными видами социальных норм;</w:t>
      </w:r>
    </w:p>
    <w:p w:rsidR="007B0145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функции;</w:t>
      </w:r>
    </w:p>
    <w:p w:rsidR="00782811" w:rsidRPr="007B0145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Биология: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навыками работы с информацией биологического содержания, представленной в разной форме (в виде текста, табличных данных, схем, графиков, диаграмм, моделей, изображений), критического анализа информации и оценки её достоверности;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интегрировать биологические знания со знаниями других учебных предметов;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интерес к углублению биологических знаний и </w:t>
      </w:r>
      <w:r w:rsidR="007B0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выбору биологии как </w:t>
      </w:r>
      <w:proofErr w:type="spellStart"/>
      <w:r w:rsidR="007B0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профильного</w:t>
      </w: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предмета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уровне среднего общего образования для будущей профессиональной деятельности в области биологии, медицины, экологии, ветеринарии, сельского хозяйства, пищевой промышленности, психологии, искусства, спорта.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Изобразительное искусство</w:t>
      </w: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системы знаний о различных художественных материалах в изобразительном искусстве; о различных способах живописного построения изображения; о стилях и различных жанрах изобразительного искусства; о выдающихся отечественных и зарубежных художниках, скульпторах и архитекторах.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Основы безопасности жизнедеятельности</w:t>
      </w: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культуры безопасности жизнедеятельности на основе освоенных знаний и умений, системного и комплексного понимания значимости безопасного поведения;</w:t>
      </w:r>
    </w:p>
    <w:p w:rsidR="00782811" w:rsidRPr="001C4771" w:rsidRDefault="00782811" w:rsidP="007B01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знаниями и умениями предупреждения опасных и чрезвычайных ситуаций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среды).</w:t>
      </w:r>
    </w:p>
    <w:p w:rsidR="00782811" w:rsidRPr="001C4771" w:rsidRDefault="00782811" w:rsidP="00023D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 курса по профориентации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Вводный урок «Моя Россия – мои горизонты» (обзор отраслей экономического развития РФ – счастье в труде) (1 час)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 – страна безграничных возможностей и профессионального развития. Культура труда, связь выбора профессии с персональным счастьем и экономикой страны. Познавательные цифры и факты об отраслях экономического развития, профессиональных навыков и качеств, востребованных в будущем. Формирование представлений о развитии и достижениях страны в следующих сферах: медицина и здоровье; архитектура и строительство; информационные технологии; промышленность и добыча полезных ископаемых; сельское хозяйство; транспорт и логистика; наука и образование; безопасность; креативные технологии; сервис и торговля; предпринимательство и финансы.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51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8 классе</w:t>
      </w: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занятие знакомит обучающихся с разнообразием направлений профессионального развития, возможностями прогнозирования результатов профессионального самоопределения. На занятии раскрываются существующие </w:t>
      </w: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профессиональные направления, варианты получения профессионального образования (уровни образования). Актуализация процессов профессионального самоопределения. Информирование школьников о видах профессионального образования (высшее образование / среднее профессиональное образование). Помощь школьникам в соотнесении личных качеств и интересов с направлениями профессиональной деятельности.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51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9 классе</w:t>
      </w: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формирование представлений о преимуществах обучения как в организациях высшего образования (ВО, вузы), так и в организациях среднего профессионального образования (СПО). Актуализация представлений о возможных профессиональных направлениях для учащихся. Повышение познавательного интереса к философии выбора и построению своей персональной карьерной траектории развития. В 10 классе: в ходе занятия обучающиеся получают информацию по следующим направлениям профессиональной деятельности: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естественно-научное направление;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инженерно-техническое направление;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информационно-технологическое направление;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оборонно-спортивное направление;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производственно-технологическое направление;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социально-гуманитарное направление;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финансово-экономическое направление;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творческое направление.</w:t>
      </w:r>
    </w:p>
    <w:p w:rsidR="00023D99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Информирование обучающихся об особенностях рынка труда. «Проигрывание» вариантов выбора (альтернатив) профессии. Формирование представления о 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компетентностном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профиле специалистов из разных направлений. Знакомство с инструментами и мероприя</w:t>
      </w:r>
      <w:r w:rsidR="00023D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тиями профессионального </w:t>
      </w:r>
      <w:proofErr w:type="spellStart"/>
      <w:proofErr w:type="gramStart"/>
      <w:r w:rsidR="00023D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выбора.</w:t>
      </w: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Профориентационная</w:t>
      </w:r>
      <w:proofErr w:type="spellEnd"/>
      <w:proofErr w:type="gram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диагностика № 1 «Мой профиль» и разбор результатов (1 час) Для обучающихся, не принимающих участие в проекте «Билет в будущее», доступна 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профориентационная</w:t>
      </w:r>
      <w:proofErr w:type="spellEnd"/>
      <w:r w:rsidR="00023D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диагностика № 1 «Мой профиль».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8-9 классе: обучающиеся знакомятся с понятием «профессиональное образование» и его уровнями, учатся соотносить профессии и уровень образования, который требуется для их освоения, узнают об условиях поступления, длительности обучения, результатах образования в учреждениях среднего и высшего профессионального образования.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«Пробую профессию в сфере науки и образования» (моделирующая онлайн-проба на платформе проекта «Билет в будущее» по профессии учителя, приуроченная к Году педагога и наставника) (1 час)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учителя, приуроченная к Году педагога и наставника, в рамках которой обучающимся необходимо пройти последовательность этапов: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‒ Постановка задачи и подготовительно-обучающий этап.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Практическое выполнение задания.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«Россия в деле» (часть 1) (на выбор: 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импортозамещение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авиастроение, судовождение, судостроение, лесная промышленность) (1 час)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обучающихся, не принимающих участие в проекте «Билет в будущее», рекомендуется 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«Россия в деле» (часть 1).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Просвещение обучающихся и формирование познавательного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экономики, и со временем результат этой работы займет достойное место не только на российском, но и мировом рынке, формируя устойчивый тренд: российские технологии – это качество – безопасность – эффективность. В рамках занятия предложены следующие отрасли и тематики на выбор: 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импортозамещение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авиастроение, судовождение, судостроение, лесная промышленность.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Профориентационная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диагностика № 2 «Мои ориентиры» и разбор результатов (1 час) Для обучающихся-участников проекта «Билет в будущее» доступна 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профориентационная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диагностика № 2 «Мои ориентиры» (обязательна для проведения).</w:t>
      </w:r>
    </w:p>
    <w:p w:rsidR="00782811" w:rsidRPr="001C4771" w:rsidRDefault="00782811" w:rsidP="00023D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Профориентационная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диагностика обучающихся на интернет-платформе https://bvbinfo.ru/ (для зарегистрированных участников проекта) позволяет определить требуемый объем 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профориентационной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помощи и сформировать дальнейшую индивидуальную траекторию 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«Россия промышленная: узнаю достижения страны в сфере промышленности и производства» (тяжелая промышленность, добыча и переработка сырья) (1 час)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Популяризация и просвещение обучающихся на основе знакомства с достижениями страны в сфере промышленности и производственных технологий. Знакомство на основе видеосюжетов и интервью с экспертами и специалистами в области промышленной и смежных технологий. Повышение информированности о достижениях и перспективах развития промышленности, направленное на решение важнейших задач развития общества и страны. Информирование о профессиях и современном рынке труда в области промышленности и смежных отраслей.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«Пробую профессию в сфере промышленности» (моделирующая онлайн-проба на платформе проекта «Билет в будущее» по профессиям на выбор: металлург, специалист по аддитивным технологиям и др.) (1 час)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промышленности, в рамках которой обучающимся необходимо пройти последовательность этапов: ‒ Знакомство с профессией и профессиональной областью.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‒ Практическое выполнение задания.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«Россия цифровая: узнаю достижения страны в области цифровых технологий» (информационные технологии, искусственный интеллект, робототехника) (1 час)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Популяризация и просвещение обучающихся на основе знакомства с достижениями страны в сфере цифровых технологий. Знакомство на основе видеосюжетов и интервью с экспертами и специалистами в области сквозных цифровых технологий. Повышение информированности о достижениях и перспективах развития 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цифровизации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направленной на решение важнейших задач развития общества и страны. Информирование о профессиях и современном рынке труда в области цифровой экономики и смежных отраслей.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«Пробую профессию в области цифровых технологий» (моделирующая онлайн-проба на платформе проекта «Билет в будущее» по профессиям на выбор: программист, 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робототехник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др.) (1 час)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цифровых технологий, в рамках которой обучающимся необходимо пройти последовательность этапов: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Практическое выполнение задания. ‒ Завершающий этап (закрепление полученных знаний, получение цифрового артефакта).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«Россия в деле» (часть 2) (на выбор: медицина, реабилитация, генетика) (1 час)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обучающихся, не принимающих участие в проекте «Билет в будущее», рекомендуется 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«Россия в деле» (часть 2, 1 час)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Просвещение обучающихся и формирование познавательного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 и со временем результат этой работы займет достойное место не только на российском, но и мировом рынке, формируя устойчивый тренд: российские технологии – это качество – безопасность – эффективность. В рамках занятия предложены следующие отрасли и тематики на выбор: медицина, реабилитация, генетика.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Профориентационная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диагностика № 3 «Мои таланты» и разбор результатов (1 час)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обучающихся-участников проекта «Билет в будущее» доступна 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профориентационная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диагностика № 3 «Мои таланты» (обязательна для проведения).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Комплексная методика «Мои таланты» определяет профессиональные интересы и сильные стороны обучающихся с подсвечиванием «зон потенциала» (талантов), рекомендуемых отраслей и профессий. Методика предусматривает версии для 6-7, 8-9 классов, в силу особенностей образовательных возможностей для данной нозологии. Рекомендуем проходить диагностику в сопровождении учителя, родителя, 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тьютора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предотвращения случаев, когда у ученика возникают сложности с платформой, непонимание слов, интерпретации результатов. Также рекомендуется видео-сопровождение для знакомства с результатами и рекомендациями для пользователя.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обучающихся – участников проекта «Билет в будущее» доступно дополнительное тестирование по методикам «Мои возможности» и «Мои способности» (проводится по желанию обучающихся). Дополнительное тестирование увеличивает точность и полноту рекомендаций. Тестирование проводится в рамках дополнительных занятий или в домашних условиях. Для тестирования рекомендуется использовать стационарные компьютеры или ноутбуки, в случае отсутствия такой возможности допускается использование мобильных устройств.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«Россия инженерная: узнаю достижения страны в области инженерного дела» (машиностроение, транспорт, строительство) (1 час)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Популяризация и просвещение обучающихся на основе знакомства с достижениями страны в сфере инженерного дела. Знакомство на основе видеосюжетов и интервью с экспертами и специалистами в области инженерной и инжиниринговой деятельности. Повышение информированности о достижениях и перспективах развития инженерного дела, направленного на решение важнейших задач развития общества и страны. Информирование о профессиях и современном рынке труда в области инженерной деятельности и смежных отраслей.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«Пробую профессию в инженерной сфере» (моделирующая онлайн-проба на платформе проекта «Билет в будущее» по профессиям на выбор: инженер-конструктор, электромонтер и др.) (1 час)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28 Профессиональная проба по профессии в сфере инженерного дела (инженерии), в рамках которой обучающимся необходимо пройти последовательность этапов: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Практическое выполнение задания.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 (1 час)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8-9 классе: обучающиеся актуализируют знания об основных функциях и обязанностях государства в отношении своих граждан, а также о государственных органах, которые </w:t>
      </w: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ответственны за реализацию этих функций; знакомятся с понятием «правоохранительные органы» и с основными профессиями в сфере, соотнося различные ведомства с занятыми в них сотрудниками; актуализируют знания о возможностях и ограничениях работы в госструктурах, в частности, об особенностях работы в правоохранительных органах.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«Пробую профессию в сфере управления и безопасности» (моделирующая онлайн-проба на платформе проекта «Билет в будущее» по профессиям на выбор: специалист по 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кибербезопасности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юрист и др.) (1 час)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управления и безопасности, в рамках которой обучающимся необходимо пройти последовательность этапов: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Практическое выполнение задания.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занятие-рефлексия «Моё будущее – моя страна» (1 час)</w:t>
      </w:r>
    </w:p>
    <w:p w:rsidR="00023D99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Разбор и обсуждение полученного опыта в рамках серии 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профориентационных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занятий. Постановка образовательных и карьерных целей. Формирование планов образовательных шагов и формулирование карьерной траектории развития. Развитие проектного мышления, рефлексивного сознания обучающихся, осмысление значимости собственных усилий для достижения успеха, совершенствование субъектной позиции, развитие социально-пс</w:t>
      </w:r>
      <w:r w:rsidR="00023D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ихологических качеств личности.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«Россия плодородная: узнаю о достижениях агропромышленного комплекса страны» (агропромышленный комплекс) (1 час)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Популяризация и просвещение обучающихся на основе знакомства с достижениями страны в сфере агропромышленного комплекса (АПК) и сельского хозяйства. Знакомство на основе видеосюжетов и интервью с экспертами и специалистами в области сельского хозяйства и смежных технологий. Повышение информированности о достижениях и перспективах развития АПК, направленного на решение важнейших задач развития общества и страны. Информирование о профессиях и современном рынке труда в области экономики сельского хозяйства и смежных отраслей.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«Пробую профессию в аграрной сфере» (моделирующая онлайн-проба на платформе проекта «Билет в будущее» по профессиям на выбор: агроном, зоотехник и др.) (1 час)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</w:t>
      </w: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Формирование представлений о компетенциях и особенностях профессий, необходимых для осуществления конкретной профессиональной деятельности.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Профессиональная проба по профессии в аграрной сфере, в рамках которой обучающимся необходимо пройти последовательность этапов: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Практическое выполнение задания.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«Россия здоровая: узнаю достижения страны в области медицины и здравоохранения» (сфера здравоохранения, фармацевтика и биотехнологии) (1 час)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Популяризация и просвещение обучающихся на основе знакомства с достижениями страны в сфере медицины и здравоохранения. Знакомство на основе видеосюжетов и интервью с экспертами и специалистами в области современной медицины и смежных технологий. Повышение информированности о достижениях и перспективах развития здравоохранения, направленного на решение важнейших задач развития общества и страны. Информирование о профессиях и современном рынке труда в области медицины и смежных отраслей.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«Пробую профессию в области медицины» (моделирующая онлайн-проба на платформе проекта «Билет в будущее» по профессиям на выбор: врач телемедицины, 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биотехнолог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др.) (1 час)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медицины, в рамках которой обучающимся необходимо пройти последовательность этапов: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Практическое выполнение задания.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«Россия добрая: узнаю о профессиях на благо общества» (сфера социального развития, туризма и гостеприимства) (1 час)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Популяризация и просвещение обучающихся на основе знакомства с достижениями страны в сфере социального развития, туризма и гостеприимства. Знакомство на основе видеосюжетов и интервью с экспертами и специалистами в области социально-экономического развития. Повышение информированности о достижениях и перспективах развития социальной сферы, направленной на решение важнейших задач развития </w:t>
      </w: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общества и страны. Информирование о профессиях и современном рынке труда в области социальной сферы и смежных отраслей.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«Пробую профессию на благо общества» (моделирующая онлайн-проба на платформе проекта «Билет в будущее» по профессиям на выбор: менеджер по туризму, организатор благотворительных мероприятий и др.) (1 час)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в социальной сфере, в рамках которой обучающимся необходимо пройти последовательность этапов: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Практическое выполнение задания.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«Россия креативная: узнаю творческие профессии» (сфера культуры и искусства) (1 час)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Популяризация и просвещение обучающихся на основе знакомства с достижениями страны в сфере культуры и искусства. Знакомство на основе видеосюжетов и интервью с экспертами и специалистами в области креативной экономике и творческих индустрий. Повышение информированности о достижениях и перспективах развития креативного сектора экономики, направленных на решение важнейших задач развития общества и страны. Информирование о творческих профессиях, современном рынке труда в данной области и смежных отраслей.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«Пробую творческую профессию» (моделирующая онлайн-проба на платформе проекта «Билет в будущее» по профессиям на выбор: дизайнер, продюсер и др.) (1 час)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творчества, в рамках которой обучающимся необходимо пройти последовательность этапов: ‒ Знакомство с профессией и профессиональной областью.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‒ Практическое выполнение задания.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«Один день в профессии» (часть 1) (учитель, актер, эколог) (1 час)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познавательного интереса у обучающихся к вопросам профессионального самоопределения на основе видеосюжетов с известными для молодежи 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медийными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личностями – популярными 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блогерами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артистами, ведущими, которые решили воплотить свои детские мечты. В формате реалити-шоу на занятии рассматриваются следующие профессии (на выбор): учитель, актер, эколог.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«Один день в профессии» (часть 2) (пожарный, ветеринар, повар) (1 час)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познавательного интереса у обучающихся к вопросам профессионального самоопределения на основе видеосюжетов с известными для молодежи 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медийными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личностями – популярными 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блогерами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артистами, ведущими, которые решили воплотить свои детские мечты. В формате реалити-шоу на занятии рассматриваются следующие профессии (на выбор): пожарный, ветеринар, повар.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Профориентационный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сериал проекта «Би</w:t>
      </w:r>
      <w:r w:rsidR="003224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лет в будущее» 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Знакомство с профессиями из разных профессиональных отраслей через интервью с реальными представителями профессий – героями первого 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профориентационного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сериала для школьников. Формирование познавательного интереса к вопросам профориентации на основе знакомства с личной историей труда и успеха героев сериала, мотивация и практическая значимость на основе жизненных историй. Каждая серия знакомит с представителями разных сфер: медицина, IT, медиа, бизнес, инженерное дело, различные производства, наука и искусство. В рамках занятия рекомендовано к просмотру и обсуждению 1-4 серии (на выбор), посвященные следующим профессиям: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 серия: начальник конструкторского отдела компании «ОДК-Авиадвигатели», владелец семейной фермы «Российские 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альпаки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шеф-повар ресторана «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Peshi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серия: мастер-пожарный специализированной пожарно-спасательной части по тушению крупных пожаров, второй пилот авиакомпании «Аэрофлот – Российские авиалинии», полицейский-кинолог Отдельного батальона патрульно-постовой службы полиции на метрополитене.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серия: инженер-технолог отдела анализа эффективности и сборки автомобилей компании «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Камаз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архитектор и руководитель «Архитектурного бюро Маликова», 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нейробиолог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начальник лаборатории 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нейронаук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Курчатовского комплекса НБИКС-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природоподобных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технологий (НИЦ «Курчатовский институт»).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 серия: мастер участка компании «ОДК-Авиадвигатели», скульптор, руководитель Курчатовского комплекса 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синхротронно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-нейтринных исследований (НИЦ «Курчатовский институт»).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Профориентационный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сериал проекта «Би</w:t>
      </w:r>
      <w:r w:rsidR="003224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лет в будущее» 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Знакомство с профессиями из разных профессиональных отраслей через интервью с реальными представителями профессий – героями первого 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профориентационного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сериала </w:t>
      </w: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для школьников. Каждая серия знакомит обучающихся с личной историей труда и успеха, мотивирует и несет в себе практическую значимость. Каждая серия знакомит с представителями разных сфер: медицина, IT, медиа, бизнес, инженерное дело, различные производства, наука и искусство. В рамках занятия рекомендовано к просмотру и обсуждению 5-8 серии (на выбор), по</w:t>
      </w:r>
      <w:r w:rsidR="003224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священные следующим профессиям: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серия: врач-педиатр Псковской областной инфекционной больницы, основательница концепт-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стора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«Палаты», основатель дома-музея «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Этнодом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серия: сыровар на семейном предприятии, оператор ЧПУ в компании «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Лобаев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Армс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учитель физики, замдиректора школы «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Экотех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+».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серия: краевед, технолог, начальник бюро окончательной сборки изделий машиностроительного завода «Тонар», травматолог-ортопед, клинический ординатор.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«Пробую профессию в инженерной сфере» (моделирующая онлайн-проба на платформе пр</w:t>
      </w:r>
      <w:r w:rsidR="003224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оекта «Билет в будущее») 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серия 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профориентационных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занятий в формате марафона по профессиональным пробам: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https://bvbinfo.ru/), направленных на 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сфере инженерного дела (инженерии), в рамках которой обучающимся необходимо пройти последовательность этапов: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Практическое выполнение задания.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«Пробую профессию в цифровой сфере» (моделирующая онлайн-проба на платформе пр</w:t>
      </w:r>
      <w:r w:rsidR="003224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оекта «Билет в будущее») 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цифровой сфере, в рамках которой обучающимся необходимо пройти последовательность этапов: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Практическое выполнение задания.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«Пробую профессию в сфере промышленности» (моделирующая онлайн-проба на платформе пр</w:t>
      </w:r>
      <w:r w:rsidR="003224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оекта «Билет в </w:t>
      </w:r>
      <w:proofErr w:type="spellStart"/>
      <w:r w:rsidR="003224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будуще</w:t>
      </w:r>
      <w:proofErr w:type="spellEnd"/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</w:t>
      </w: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промышленности, в рамках которой обучающимся необходимо пройти последовательность этапов: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Практическое выполнение задания.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«Пробую профессию в сфере медицины» (моделирующая онлайн-проба на платформе пр</w:t>
      </w:r>
      <w:r w:rsidR="003224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оекта «Билет в будущее»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сфере медицины, в рамках которой обучающимся необходимо пройти последовательность этапов: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Практическое выполнение задания.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«Пробую профессию в креативной сфере» (моделирующая онлайн-проба на платформе пр</w:t>
      </w:r>
      <w:r w:rsidR="003224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оекта «Билет в будущее») 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креативной сфере, в рамках которой обучающимся необходимо пройти последовательность этапов: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Знакомство с профессией и профессиональной областью.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Постановка задачи и подготовительно-обучающий этап.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Практическое выполнение задания.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‒ Завершающий этап (закрепление полученных знаний, получение цифрового артефакта).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Профориентационное</w:t>
      </w:r>
      <w:proofErr w:type="spellEnd"/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занятие «М</w:t>
      </w:r>
      <w:r w:rsidR="003224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оё будущее – Моя страна» 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Подведение итогов занятий по профориентации с учетом приобретенного опыта по профессиональным средам, знакомству с рынком труда и отраслями экономики, профессиями и требованиями к ним. Развитие у обучающихся личностного смысла в приобретении познавательного опыта и интереса к профессиональной деятельности. Формирование представления о собственных интересах и возможностях, образа «Я» в будущем. Построение дальнейших шагов в области профессионального самоопределения.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82811" w:rsidRPr="001C4771" w:rsidRDefault="00782811" w:rsidP="00782811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 по программе курса внеурочной деятельности</w:t>
      </w:r>
    </w:p>
    <w:p w:rsidR="00782811" w:rsidRPr="001C4771" w:rsidRDefault="00782811" w:rsidP="00782811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«Россия — </w:t>
      </w:r>
      <w:r w:rsidR="001138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мои горизонты» 8 класс</w:t>
      </w: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88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73"/>
        <w:gridCol w:w="1131"/>
        <w:gridCol w:w="7200"/>
        <w:gridCol w:w="981"/>
      </w:tblGrid>
      <w:tr w:rsidR="001138C7" w:rsidRPr="001C4771" w:rsidTr="001138C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7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138C7" w:rsidRPr="001C4771" w:rsidRDefault="001138C7" w:rsidP="001138C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782811" w:rsidRPr="001C4771" w:rsidTr="001138C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сентября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г.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1. Вводный урок «Моя Россия — мои горизонты»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(обзор отраслей экономического развития РФ — счастье в труде)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2811" w:rsidRPr="001C4771" w:rsidTr="001138C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сентября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г.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2. Тематический </w:t>
            </w:r>
            <w:proofErr w:type="spellStart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профориентационный</w:t>
            </w:r>
            <w:proofErr w:type="spellEnd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 «Открой своё будущее»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(введение в профориентацию)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38C7" w:rsidRPr="001C4771" w:rsidTr="001138C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1138C7" w:rsidRPr="001C4771" w:rsidRDefault="001138C7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сентября</w:t>
            </w:r>
          </w:p>
          <w:p w:rsidR="001138C7" w:rsidRPr="001C4771" w:rsidRDefault="001138C7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г.</w:t>
            </w:r>
          </w:p>
          <w:p w:rsidR="001138C7" w:rsidRPr="001C4771" w:rsidRDefault="001138C7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3. </w:t>
            </w:r>
            <w:proofErr w:type="spellStart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Профориентационная</w:t>
            </w:r>
            <w:proofErr w:type="spellEnd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диагностика № 1</w:t>
            </w:r>
          </w:p>
          <w:p w:rsidR="001138C7" w:rsidRPr="001C4771" w:rsidRDefault="001138C7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«Мой профиль» и разбор результатов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8C7" w:rsidRPr="001C4771" w:rsidRDefault="001138C7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138C7" w:rsidRPr="001C4771" w:rsidRDefault="001138C7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2811" w:rsidRPr="001C4771" w:rsidTr="001138C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сентября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г.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4. </w:t>
            </w:r>
            <w:proofErr w:type="spellStart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</w:t>
            </w:r>
            <w:r w:rsidR="00113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«Система образования Рос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2811" w:rsidRPr="001C4771" w:rsidTr="001138C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октября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г.</w:t>
            </w:r>
          </w:p>
          <w:p w:rsidR="00782811" w:rsidRPr="001C4771" w:rsidRDefault="00782811" w:rsidP="001138C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5. </w:t>
            </w:r>
            <w:proofErr w:type="spellStart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«Пробую профессию в сфере науки и образования»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38C7" w:rsidRPr="001C4771" w:rsidTr="001138C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:rsidR="001138C7" w:rsidRPr="001C4771" w:rsidRDefault="001138C7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октября</w:t>
            </w:r>
          </w:p>
          <w:p w:rsidR="001138C7" w:rsidRPr="001C4771" w:rsidRDefault="001138C7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г.</w:t>
            </w:r>
          </w:p>
          <w:p w:rsidR="001138C7" w:rsidRPr="001C4771" w:rsidRDefault="001138C7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6. </w:t>
            </w:r>
            <w:proofErr w:type="spellStart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«Россия в деле»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(на выбор: </w:t>
            </w:r>
            <w:proofErr w:type="spellStart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импортозамещение</w:t>
            </w:r>
            <w:proofErr w:type="spellEnd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1138C7" w:rsidRPr="001C4771" w:rsidRDefault="001138C7" w:rsidP="001138C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138C7" w:rsidRPr="001C4771" w:rsidRDefault="001138C7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8C7" w:rsidRPr="001C4771" w:rsidRDefault="001138C7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138C7" w:rsidRPr="001C4771" w:rsidRDefault="001138C7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2811" w:rsidRPr="001C4771" w:rsidTr="001138C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октября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г.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7. </w:t>
            </w:r>
            <w:proofErr w:type="spellStart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«Россия промышленная:</w:t>
            </w:r>
            <w:r w:rsidR="00113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узнаю достижения страны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2811" w:rsidRPr="001C4771" w:rsidTr="001138C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октября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г.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8. </w:t>
            </w:r>
            <w:proofErr w:type="spellStart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«Пробую профессию в сфере промышленности»</w:t>
            </w:r>
          </w:p>
          <w:p w:rsidR="00782811" w:rsidRPr="001C4771" w:rsidRDefault="00782811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2811" w:rsidRPr="001C4771" w:rsidTr="001138C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ноября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</w:t>
            </w:r>
          </w:p>
        </w:tc>
        <w:tc>
          <w:tcPr>
            <w:tcW w:w="7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9. </w:t>
            </w:r>
            <w:proofErr w:type="spellStart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«Россия цифровая: узнаю достижения страны в области цифровых</w:t>
            </w:r>
            <w:r w:rsidR="00113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2811" w:rsidRPr="001C4771" w:rsidTr="001138C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ноября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г.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10. </w:t>
            </w:r>
            <w:proofErr w:type="spellStart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«Пробую професси</w:t>
            </w:r>
            <w:r w:rsidR="00113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 в области цифровых технологи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377F" w:rsidRPr="001C4771" w:rsidTr="00D54FC6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4377F" w:rsidRPr="001C4771" w:rsidRDefault="00D4377F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4377F" w:rsidRPr="001C4771" w:rsidRDefault="00D4377F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ноября</w:t>
            </w:r>
          </w:p>
          <w:p w:rsidR="00D4377F" w:rsidRPr="001C4771" w:rsidRDefault="00D4377F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</w:t>
            </w:r>
          </w:p>
        </w:tc>
        <w:tc>
          <w:tcPr>
            <w:tcW w:w="7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4377F" w:rsidRPr="001C4771" w:rsidRDefault="00D4377F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11. </w:t>
            </w:r>
            <w:proofErr w:type="spellStart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«Россия в</w:t>
            </w:r>
          </w:p>
          <w:p w:rsidR="00D4377F" w:rsidRPr="001C4771" w:rsidRDefault="00D4377F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.</w:t>
            </w:r>
            <w:proofErr w:type="gramEnd"/>
          </w:p>
          <w:p w:rsidR="00D4377F" w:rsidRPr="001C4771" w:rsidRDefault="00D4377F" w:rsidP="00D437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 выбор: 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дицина, реабилитация, генетика)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377F" w:rsidRPr="001C4771" w:rsidRDefault="00D4377F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4377F" w:rsidRPr="001C4771" w:rsidRDefault="00D4377F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2811" w:rsidRPr="001C4771" w:rsidTr="001138C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ноября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г.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D437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12. </w:t>
            </w:r>
            <w:proofErr w:type="spellStart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«Россия инженерная: уз</w:t>
            </w:r>
            <w:r w:rsidR="00D43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наю достижения страны в области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2811" w:rsidRPr="001C4771" w:rsidTr="001138C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ноября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г.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D437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13. </w:t>
            </w:r>
            <w:proofErr w:type="spellStart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«Пробу</w:t>
            </w:r>
            <w:r w:rsidR="00D43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 профессию в инженерной сфере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2811" w:rsidRPr="001C4771" w:rsidTr="001138C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декабря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г.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D437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14. </w:t>
            </w:r>
            <w:proofErr w:type="spellStart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«Государственное управлен</w:t>
            </w:r>
            <w:r w:rsidR="00D43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и общественная безопасность»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2811" w:rsidRPr="001C4771" w:rsidTr="001138C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декабря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г.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15. </w:t>
            </w:r>
            <w:proofErr w:type="spellStart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«Пробую профессию в сфере управления и безопасности»</w:t>
            </w:r>
          </w:p>
          <w:p w:rsidR="00782811" w:rsidRPr="001C4771" w:rsidRDefault="00782811" w:rsidP="00D437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2811" w:rsidRPr="001C4771" w:rsidTr="001138C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декабря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7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16. </w:t>
            </w:r>
            <w:proofErr w:type="spellStart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занятие-рефлексия «Моё будущее — моя страна»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2811" w:rsidRPr="001C4771" w:rsidTr="001138C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января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г.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D437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17. </w:t>
            </w:r>
            <w:proofErr w:type="spellStart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«Россия плодородная: узнаю о достижениях агро</w:t>
            </w:r>
            <w:r w:rsidR="00D43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промышленного комплекса страны»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2811" w:rsidRPr="001C4771" w:rsidTr="001138C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января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г.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D437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18. </w:t>
            </w:r>
            <w:proofErr w:type="spellStart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</w:t>
            </w:r>
            <w:r w:rsidR="00D43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бую профессию в аграрной сфере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2811" w:rsidRPr="001C4771" w:rsidTr="001138C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января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г.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D437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19. </w:t>
            </w:r>
            <w:proofErr w:type="spellStart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«Россия здоровая: узнаю достиже</w:t>
            </w:r>
            <w:r w:rsidR="00D43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медицины.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2811" w:rsidRPr="001C4771" w:rsidTr="001138C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февраля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г.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D437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Тема 20. </w:t>
            </w:r>
            <w:proofErr w:type="spellStart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«Пробу</w:t>
            </w:r>
            <w:r w:rsidR="00D43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 профессию в области медицины»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2811" w:rsidRPr="001C4771" w:rsidTr="001138C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февраля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г.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21. </w:t>
            </w:r>
            <w:proofErr w:type="spellStart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«Россия добрая: узнаю о профессиях на благо общества»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2811" w:rsidRPr="001C4771" w:rsidTr="001138C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февраля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г.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22. </w:t>
            </w:r>
            <w:proofErr w:type="spellStart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«Пробую профессию на благо общества»</w:t>
            </w:r>
          </w:p>
          <w:p w:rsidR="00782811" w:rsidRPr="001C4771" w:rsidRDefault="00782811" w:rsidP="00D437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2811" w:rsidRPr="001C4771" w:rsidTr="001138C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февраля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г.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23. </w:t>
            </w:r>
            <w:proofErr w:type="spellStart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«Россия креативная: узнаю творческие профессии»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(сфера культуры и искусства)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2811" w:rsidRPr="001C4771" w:rsidTr="001138C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февраля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г.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24. </w:t>
            </w:r>
            <w:proofErr w:type="spellStart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«Пробую творческую профессию»</w:t>
            </w:r>
          </w:p>
          <w:p w:rsidR="00782811" w:rsidRPr="001C4771" w:rsidRDefault="00782811" w:rsidP="00D437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2811" w:rsidRPr="001C4771" w:rsidTr="001138C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марта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г.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25. </w:t>
            </w:r>
            <w:proofErr w:type="spellStart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«Один день в профессии» (часть 1)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(учитель, актер, эколог)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2811" w:rsidRPr="001C4771" w:rsidTr="001138C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марта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г.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26. </w:t>
            </w:r>
            <w:proofErr w:type="spellStart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«Один день в профессии» (часть 2)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(пожарный, ветеринар, повар)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2811" w:rsidRPr="001C4771" w:rsidTr="001138C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марта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7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27. </w:t>
            </w:r>
            <w:proofErr w:type="spellStart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Профориентационный</w:t>
            </w:r>
            <w:proofErr w:type="spellEnd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сериал про</w:t>
            </w:r>
            <w:r w:rsidR="00D43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екта «Билет в будущее» 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2811" w:rsidRPr="001C4771" w:rsidTr="001138C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марта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7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28. </w:t>
            </w:r>
            <w:proofErr w:type="spellStart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Профориентационный</w:t>
            </w:r>
            <w:proofErr w:type="spellEnd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сери</w:t>
            </w:r>
            <w:r w:rsidR="00D43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 проекта «Билет в будущее» 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2811" w:rsidRPr="001C4771" w:rsidTr="001138C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апреля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г.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29. </w:t>
            </w:r>
            <w:proofErr w:type="spellStart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«Пробую профессию в инженерной сфере»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2811" w:rsidRPr="001C4771" w:rsidTr="001138C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апреля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г.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30. </w:t>
            </w:r>
            <w:proofErr w:type="spellStart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«Пробую профессию в цифровой сфере»</w:t>
            </w:r>
          </w:p>
          <w:p w:rsidR="00782811" w:rsidRPr="001C4771" w:rsidRDefault="00782811" w:rsidP="00D437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2811" w:rsidRPr="001C4771" w:rsidTr="001138C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апреля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г.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D437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Тема 31. </w:t>
            </w:r>
            <w:proofErr w:type="spellStart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«Пробую пр</w:t>
            </w:r>
            <w:r w:rsidR="00D43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офессию в сфере промышленности»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2811" w:rsidRPr="001C4771" w:rsidTr="001138C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апреля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г.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D437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32. </w:t>
            </w:r>
            <w:proofErr w:type="spellStart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</w:t>
            </w:r>
            <w:r w:rsidR="00D43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бую профессию в сфере медицины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2811" w:rsidRPr="001C4771" w:rsidTr="001138C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мая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г.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33. </w:t>
            </w:r>
            <w:proofErr w:type="spellStart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«Пробую профессию в креативной сфере»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2811" w:rsidRPr="001C4771" w:rsidTr="001138C7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мая</w:t>
            </w:r>
          </w:p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7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34. </w:t>
            </w:r>
            <w:proofErr w:type="spellStart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«Моё будущее — моя страна»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2811" w:rsidRPr="001C4771" w:rsidRDefault="00782811" w:rsidP="0078281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D4377F" w:rsidRDefault="00D4377F" w:rsidP="001138C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4377F" w:rsidRDefault="00D4377F" w:rsidP="001138C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4377F" w:rsidRDefault="00D4377F" w:rsidP="001138C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138C7" w:rsidRPr="001C4771" w:rsidRDefault="001138C7" w:rsidP="001138C7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 по программе курса внеурочной деятельности</w:t>
      </w:r>
    </w:p>
    <w:p w:rsidR="001138C7" w:rsidRPr="001C4771" w:rsidRDefault="001138C7" w:rsidP="001138C7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47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«Россия —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мои горизонты» </w:t>
      </w:r>
      <w:r w:rsidR="00D437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9 </w:t>
      </w:r>
      <w:proofErr w:type="spellStart"/>
      <w:r w:rsidR="00D437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</w:t>
      </w:r>
      <w:proofErr w:type="spellEnd"/>
    </w:p>
    <w:p w:rsidR="001138C7" w:rsidRPr="001C4771" w:rsidRDefault="001138C7" w:rsidP="001138C7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88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55"/>
        <w:gridCol w:w="1318"/>
        <w:gridCol w:w="6310"/>
        <w:gridCol w:w="1302"/>
      </w:tblGrid>
      <w:tr w:rsidR="00D4377F" w:rsidRPr="001C4771" w:rsidTr="00D4377F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4377F" w:rsidRPr="001C4771" w:rsidRDefault="00D4377F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4377F" w:rsidRPr="001C4771" w:rsidRDefault="00D4377F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4377F" w:rsidRPr="001C4771" w:rsidRDefault="00D4377F" w:rsidP="00D437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темы занятия</w:t>
            </w:r>
          </w:p>
          <w:p w:rsidR="00D4377F" w:rsidRPr="001C4771" w:rsidRDefault="00D4377F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377F" w:rsidRPr="001C4771" w:rsidRDefault="00D4377F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D4377F" w:rsidRPr="001C4771" w:rsidRDefault="00D4377F" w:rsidP="00D437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часов</w:t>
            </w:r>
          </w:p>
        </w:tc>
      </w:tr>
      <w:tr w:rsidR="001138C7" w:rsidRPr="001C4771" w:rsidTr="00D4377F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сентября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г.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1. Вводный урок «Моя Россия — мои горизонты»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(обзор отраслей экономического развития РФ — счастье в труде)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38C7" w:rsidRPr="001C4771" w:rsidTr="00D4377F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сентября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г.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2. Тематический </w:t>
            </w:r>
            <w:proofErr w:type="spellStart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профориентационный</w:t>
            </w:r>
            <w:proofErr w:type="spellEnd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 «Открой своё будущее»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(введение в профориентацию)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377F" w:rsidRPr="001C4771" w:rsidTr="00BE6162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4377F" w:rsidRPr="001C4771" w:rsidRDefault="00D4377F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D4377F" w:rsidRPr="001C4771" w:rsidRDefault="00D4377F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4377F" w:rsidRPr="001C4771" w:rsidRDefault="00D4377F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сентября</w:t>
            </w:r>
          </w:p>
          <w:p w:rsidR="00D4377F" w:rsidRPr="001C4771" w:rsidRDefault="00D4377F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г.</w:t>
            </w:r>
          </w:p>
          <w:p w:rsidR="00D4377F" w:rsidRPr="001C4771" w:rsidRDefault="00D4377F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4377F" w:rsidRPr="001C4771" w:rsidRDefault="00D4377F" w:rsidP="00D437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Профориентационная</w:t>
            </w:r>
            <w:proofErr w:type="spellEnd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диагностика № 1</w:t>
            </w:r>
          </w:p>
          <w:p w:rsidR="00D4377F" w:rsidRPr="001C4771" w:rsidRDefault="00D4377F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«Мои </w:t>
            </w:r>
            <w:proofErr w:type="spellStart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профсреды</w:t>
            </w:r>
            <w:proofErr w:type="spellEnd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и разбор результатов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377F" w:rsidRPr="001C4771" w:rsidRDefault="00D4377F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4377F" w:rsidRPr="001C4771" w:rsidRDefault="00D4377F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38C7" w:rsidRPr="001C4771" w:rsidTr="00D4377F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сентября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г.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D437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«Система образования России»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(дополнительное образование, уровни профессионального образования, стратегии поступления)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38C7" w:rsidRPr="001C4771" w:rsidTr="00D4377F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октября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г.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4377F" w:rsidRDefault="001138C7" w:rsidP="00D437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«Пробую профес</w:t>
            </w:r>
            <w:r w:rsidR="00D43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сию в сфере науки и </w:t>
            </w:r>
            <w:proofErr w:type="spellStart"/>
            <w:r w:rsidR="00D43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</w:t>
            </w:r>
            <w:proofErr w:type="spellEnd"/>
          </w:p>
          <w:p w:rsidR="001138C7" w:rsidRPr="001C4771" w:rsidRDefault="001138C7" w:rsidP="00D437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«Билет в будущее» по профессии учителя, приуроченная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 Году педагога и наставника)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377F" w:rsidRPr="001C4771" w:rsidTr="00B0122A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4377F" w:rsidRPr="001C4771" w:rsidRDefault="00D4377F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  <w:p w:rsidR="00D4377F" w:rsidRPr="001C4771" w:rsidRDefault="00D4377F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4377F" w:rsidRPr="001C4771" w:rsidRDefault="00D4377F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октября</w:t>
            </w:r>
          </w:p>
          <w:p w:rsidR="00D4377F" w:rsidRPr="001C4771" w:rsidRDefault="00D4377F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г.</w:t>
            </w:r>
          </w:p>
          <w:p w:rsidR="00D4377F" w:rsidRPr="001C4771" w:rsidRDefault="00D4377F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4377F" w:rsidRPr="001C4771" w:rsidRDefault="00D4377F" w:rsidP="00D437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4377F" w:rsidRPr="001C4771" w:rsidRDefault="00D4377F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Профориентационная</w:t>
            </w:r>
            <w:proofErr w:type="spellEnd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диагно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стика.</w:t>
            </w: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«Мои</w:t>
            </w:r>
          </w:p>
          <w:p w:rsidR="00D4377F" w:rsidRPr="001C4771" w:rsidRDefault="00D4377F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ориентиры» и разбор результатов</w:t>
            </w:r>
          </w:p>
          <w:p w:rsidR="00D4377F" w:rsidRPr="001C4771" w:rsidRDefault="00D4377F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377F" w:rsidRPr="001C4771" w:rsidRDefault="00D4377F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4377F" w:rsidRPr="001C4771" w:rsidRDefault="00D4377F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38C7" w:rsidRPr="001C4771" w:rsidTr="00D4377F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октября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г.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D437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«Россия промышленная: узнаю достижения страны в сфере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промышленности и производства»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(тяжелая промышленность, добыча и переработка сырья)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38C7" w:rsidRPr="001C4771" w:rsidTr="00D4377F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октября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г.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D437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«Пробую профессию в сфере промышленности»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(моделирующая онлайн-проба на платформе проекта «Билет в будущее» по профессиям на выбор: металлург,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 по аддитивным технологиям и др.)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38C7" w:rsidRPr="001C4771" w:rsidTr="00D4377F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ноября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</w:t>
            </w: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D437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«Россия цифровая: узнаю достижения страны в области цифровых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технологий»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(информационные технологии, искусственный интеллект, робототехника)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38C7" w:rsidRPr="001C4771" w:rsidTr="00D4377F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ноября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г.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D437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«Пробую профессию в области цифровых технологий»</w:t>
            </w:r>
          </w:p>
          <w:p w:rsidR="001138C7" w:rsidRPr="001C4771" w:rsidRDefault="001138C7" w:rsidP="00D437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(моделирующая онлайн-проба на платформе проекта «Билет в б</w:t>
            </w:r>
            <w:r w:rsidR="00D43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удущее» по профессиям на выбор: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377F" w:rsidRPr="001C4771" w:rsidTr="00B84D6D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4377F" w:rsidRPr="001C4771" w:rsidRDefault="00D4377F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4377F" w:rsidRPr="001C4771" w:rsidRDefault="00D4377F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ноября</w:t>
            </w:r>
          </w:p>
          <w:p w:rsidR="00D4377F" w:rsidRPr="001C4771" w:rsidRDefault="00D4377F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</w:t>
            </w: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4377F" w:rsidRPr="001C4771" w:rsidRDefault="00D4377F" w:rsidP="00D437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фориентационная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.</w:t>
            </w:r>
            <w:proofErr w:type="gramEnd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«Мои</w:t>
            </w:r>
          </w:p>
          <w:p w:rsidR="00D4377F" w:rsidRPr="001C4771" w:rsidRDefault="00D4377F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таланты» и разбор результатов</w:t>
            </w:r>
          </w:p>
          <w:p w:rsidR="00D4377F" w:rsidRPr="001C4771" w:rsidRDefault="00D4377F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377F" w:rsidRPr="001C4771" w:rsidRDefault="00D4377F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D4377F" w:rsidRPr="001C4771" w:rsidRDefault="00D4377F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38C7" w:rsidRPr="001C4771" w:rsidTr="00D4377F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ноября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г.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D437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«Россия инженерная: узнаю достижения страны в области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инженерного дела»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(машиностроение, транспорт, строительство)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38C7" w:rsidRPr="001C4771" w:rsidTr="00D4377F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ноября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г.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D437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«Пробую профессию в инженерной сфере»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(моделирующая онлайн-проба на платформе проекта «Билет в будущее» по профессиям н</w:t>
            </w:r>
            <w:r w:rsidR="00D43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выбор: 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38C7" w:rsidRPr="001C4771" w:rsidTr="00D4377F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декабря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г.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D437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«Государственное управление и общественная безопасность»</w:t>
            </w:r>
          </w:p>
          <w:p w:rsidR="001138C7" w:rsidRPr="001C4771" w:rsidRDefault="001138C7" w:rsidP="00D437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(федеральная государственная, военна</w:t>
            </w:r>
            <w:r w:rsidR="00D43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и правоохранительная службы,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38C7" w:rsidRPr="001C4771" w:rsidTr="00D4377F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декабря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г.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«Пробую профессию в сфере управления и безопасности»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(моделирующая онлайн-проба на платформе проекта «Билет в будущее» по профессиям на выбор: специалист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38C7" w:rsidRPr="001C4771" w:rsidTr="00D4377F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декабря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D437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«Моё будущее — моя страна»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38C7" w:rsidRPr="001C4771" w:rsidTr="00D4377F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января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г.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D437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«Россия плодородная: узнаю о достижениях агропромышленного комплекса страны»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(агропромышленный комплекс)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38C7" w:rsidRPr="001C4771" w:rsidTr="00D4377F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января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г.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D437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«Пробую профессию в аграрной сфере»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(моделирующая онлайн-проба на платформе проекта «Билет в будущее» по профессиям на выбор: агроном,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зоотехник и др.)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38C7" w:rsidRPr="001C4771" w:rsidTr="00D4377F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января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г.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D437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«Россия здоровая: узнаю достижения страны в области медицины и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здравоохранения»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(сфера здравоохранения, фармацевтика и биотехнологии)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38C7" w:rsidRPr="001C4771" w:rsidTr="00D4377F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февраля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г.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D437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«Пробую профессию в области медицины»</w:t>
            </w:r>
          </w:p>
          <w:p w:rsidR="001138C7" w:rsidRPr="001C4771" w:rsidRDefault="001138C7" w:rsidP="00D437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(моделирующая онлайн-проба на платформе проекта «Билет в будуще</w:t>
            </w:r>
            <w:r w:rsidR="00D43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е» по профессиям на выбор: врач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138C7" w:rsidRPr="001C4771" w:rsidTr="00D4377F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февраля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г.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D437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«Россия добрая: узнаю о профессиях на благо общества»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(сфера социального развития, туризма и гостеприимства)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138C7" w:rsidRPr="001C4771" w:rsidTr="00D4377F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февраля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г.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D437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«Пробую профессию на благо общества»</w:t>
            </w:r>
          </w:p>
          <w:p w:rsidR="001138C7" w:rsidRPr="001C4771" w:rsidRDefault="001138C7" w:rsidP="00D4377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(моделирующая онлайн-проба на платформе проекта «Билет в будущее» п</w:t>
            </w:r>
            <w:r w:rsidR="00D43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профессиям на выбор: менеджер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138C7" w:rsidRPr="001C4771" w:rsidTr="00D4377F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февраля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г.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8969D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«Россия креативная: узнаю творческие профессии»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(сфера культуры и искусства)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138C7" w:rsidRPr="001C4771" w:rsidTr="00D4377F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февраля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г.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24. </w:t>
            </w:r>
            <w:proofErr w:type="spellStart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«Пробую творческую профессию»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(моделирующая онлайн-проба на платформе проекта «Билет в будущее» по профессиям на выбор: дизайнер,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продюсер и др.)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138C7" w:rsidRPr="001C4771" w:rsidTr="00D4377F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марта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г.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8969D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</w:t>
            </w:r>
            <w:r w:rsidR="00896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Один день в профессии» (ч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(учитель, актер, эколог)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138C7" w:rsidRPr="001C4771" w:rsidTr="00D4377F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марта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г.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</w:t>
            </w:r>
            <w:r w:rsidR="00896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Один день в профессии»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(пожарный, ветеринар, повар)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138C7" w:rsidRPr="001C4771" w:rsidTr="00D4377F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марта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8969D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Профориентационный</w:t>
            </w:r>
            <w:proofErr w:type="spellEnd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сериал проекта «Билет в будущее» (часть 1)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138C7" w:rsidRPr="001C4771" w:rsidTr="00D4377F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марта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8969D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Профориентационный</w:t>
            </w:r>
            <w:proofErr w:type="spellEnd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сериал проекта «Билет в будущее» (часть 2)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138C7" w:rsidRPr="001C4771" w:rsidTr="00D4377F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апреля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г.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8969D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«Пробую профессию в инженерной сфере»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(моделирующая онлайн-проба на платформе проекта «Билет в будущее»)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138C7" w:rsidRPr="001C4771" w:rsidTr="008969DD">
        <w:trPr>
          <w:trHeight w:val="910"/>
        </w:trPr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апреля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г.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8969D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Профориентационное</w:t>
            </w:r>
            <w:proofErr w:type="spellEnd"/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занятие «Пр</w:t>
            </w:r>
            <w:r w:rsidR="00896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обую профессию в цифровой сфере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138C7" w:rsidRPr="001C4771" w:rsidTr="00D4377F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апреля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г.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8969D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«Пробую профессию в сфере промышленности»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(моделирующая онлайн-проба на платформе проекта «Билет в будущее»)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138C7" w:rsidRPr="001C4771" w:rsidTr="00D4377F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апреля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г.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8969D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«Пробую профессию в сфере медицины»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(моделирующая онлайн-проба на платформе проекта «Билет в будущее»)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138C7" w:rsidRPr="001C4771" w:rsidTr="00D4377F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мая</w:t>
            </w:r>
          </w:p>
          <w:p w:rsidR="001138C7" w:rsidRPr="001C4771" w:rsidRDefault="008969DD" w:rsidP="008969D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г.</w:t>
            </w:r>
            <w:r w:rsidR="003224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8969DD" w:rsidP="008969D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над проектом по теме «Мое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будушее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–моя страна»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138C7" w:rsidRPr="001C4771" w:rsidTr="00D4377F"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мая</w:t>
            </w:r>
          </w:p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6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138C7" w:rsidRPr="001C4771" w:rsidRDefault="008969DD" w:rsidP="008969D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проекта</w:t>
            </w:r>
            <w:r w:rsidR="001138C7"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«Моё будущее — моя страна»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138C7" w:rsidRPr="001C4771" w:rsidRDefault="001138C7" w:rsidP="001138C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4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1138C7" w:rsidRPr="001C4771" w:rsidRDefault="001138C7" w:rsidP="001138C7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138C7" w:rsidRPr="001C4771" w:rsidRDefault="001138C7" w:rsidP="001138C7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138C7" w:rsidRPr="001C4771" w:rsidRDefault="001138C7" w:rsidP="001138C7">
      <w:pPr>
        <w:rPr>
          <w:rFonts w:ascii="Times New Roman" w:hAnsi="Times New Roman" w:cs="Times New Roman"/>
          <w:sz w:val="24"/>
          <w:szCs w:val="24"/>
        </w:rPr>
      </w:pPr>
    </w:p>
    <w:p w:rsidR="001138C7" w:rsidRPr="001C4771" w:rsidRDefault="001138C7" w:rsidP="001138C7">
      <w:pPr>
        <w:rPr>
          <w:rFonts w:ascii="Times New Roman" w:hAnsi="Times New Roman" w:cs="Times New Roman"/>
          <w:sz w:val="24"/>
          <w:szCs w:val="24"/>
        </w:rPr>
      </w:pPr>
    </w:p>
    <w:p w:rsidR="001138C7" w:rsidRPr="001C4771" w:rsidRDefault="001138C7" w:rsidP="001138C7">
      <w:pPr>
        <w:rPr>
          <w:rFonts w:ascii="Times New Roman" w:hAnsi="Times New Roman" w:cs="Times New Roman"/>
          <w:sz w:val="24"/>
          <w:szCs w:val="24"/>
        </w:rPr>
      </w:pP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82811" w:rsidRPr="001C4771" w:rsidRDefault="00782811" w:rsidP="007828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1FA7" w:rsidRPr="001C4771" w:rsidRDefault="00A31FA7">
      <w:pPr>
        <w:rPr>
          <w:rFonts w:ascii="Times New Roman" w:hAnsi="Times New Roman" w:cs="Times New Roman"/>
          <w:sz w:val="24"/>
          <w:szCs w:val="24"/>
        </w:rPr>
      </w:pPr>
    </w:p>
    <w:p w:rsidR="00782811" w:rsidRPr="001C4771" w:rsidRDefault="00782811">
      <w:pPr>
        <w:rPr>
          <w:rFonts w:ascii="Times New Roman" w:hAnsi="Times New Roman" w:cs="Times New Roman"/>
          <w:sz w:val="24"/>
          <w:szCs w:val="24"/>
        </w:rPr>
      </w:pPr>
    </w:p>
    <w:p w:rsidR="00782811" w:rsidRPr="001C4771" w:rsidRDefault="00782811">
      <w:pPr>
        <w:rPr>
          <w:rFonts w:ascii="Times New Roman" w:hAnsi="Times New Roman" w:cs="Times New Roman"/>
          <w:sz w:val="24"/>
          <w:szCs w:val="24"/>
        </w:rPr>
      </w:pPr>
    </w:p>
    <w:sectPr w:rsidR="00782811" w:rsidRPr="001C47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C2F5D"/>
    <w:multiLevelType w:val="multilevel"/>
    <w:tmpl w:val="5D12D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015133"/>
    <w:multiLevelType w:val="multilevel"/>
    <w:tmpl w:val="C3669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E80561"/>
    <w:multiLevelType w:val="multilevel"/>
    <w:tmpl w:val="F6082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F63CAE"/>
    <w:multiLevelType w:val="multilevel"/>
    <w:tmpl w:val="589E3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635729"/>
    <w:multiLevelType w:val="multilevel"/>
    <w:tmpl w:val="FABA7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DC526E"/>
    <w:multiLevelType w:val="multilevel"/>
    <w:tmpl w:val="20522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8F41EC"/>
    <w:multiLevelType w:val="multilevel"/>
    <w:tmpl w:val="90AA7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4D3921"/>
    <w:multiLevelType w:val="multilevel"/>
    <w:tmpl w:val="CE949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3C3C78"/>
    <w:multiLevelType w:val="multilevel"/>
    <w:tmpl w:val="30E07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48C2949"/>
    <w:multiLevelType w:val="multilevel"/>
    <w:tmpl w:val="37D08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791FF7"/>
    <w:multiLevelType w:val="multilevel"/>
    <w:tmpl w:val="EF2A9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68E735E"/>
    <w:multiLevelType w:val="multilevel"/>
    <w:tmpl w:val="5734B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A253B65"/>
    <w:multiLevelType w:val="multilevel"/>
    <w:tmpl w:val="C27A3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C0355C3"/>
    <w:multiLevelType w:val="multilevel"/>
    <w:tmpl w:val="DCD46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D54586A"/>
    <w:multiLevelType w:val="multilevel"/>
    <w:tmpl w:val="52DAC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D8366D6"/>
    <w:multiLevelType w:val="multilevel"/>
    <w:tmpl w:val="DD1AB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055A52"/>
    <w:multiLevelType w:val="multilevel"/>
    <w:tmpl w:val="7A5A5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4D7668"/>
    <w:multiLevelType w:val="multilevel"/>
    <w:tmpl w:val="82FA1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C01143"/>
    <w:multiLevelType w:val="multilevel"/>
    <w:tmpl w:val="DBC0F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9363AA1"/>
    <w:multiLevelType w:val="multilevel"/>
    <w:tmpl w:val="D6D0A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38B2A86"/>
    <w:multiLevelType w:val="multilevel"/>
    <w:tmpl w:val="469C5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B5F6605"/>
    <w:multiLevelType w:val="multilevel"/>
    <w:tmpl w:val="590EE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35A16D4"/>
    <w:multiLevelType w:val="multilevel"/>
    <w:tmpl w:val="0BDC6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BD31CA0"/>
    <w:multiLevelType w:val="multilevel"/>
    <w:tmpl w:val="DCAEB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C313BCD"/>
    <w:multiLevelType w:val="multilevel"/>
    <w:tmpl w:val="C9CAD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1"/>
  </w:num>
  <w:num w:numId="3">
    <w:abstractNumId w:val="6"/>
  </w:num>
  <w:num w:numId="4">
    <w:abstractNumId w:val="9"/>
  </w:num>
  <w:num w:numId="5">
    <w:abstractNumId w:val="3"/>
  </w:num>
  <w:num w:numId="6">
    <w:abstractNumId w:val="19"/>
  </w:num>
  <w:num w:numId="7">
    <w:abstractNumId w:val="16"/>
  </w:num>
  <w:num w:numId="8">
    <w:abstractNumId w:val="5"/>
  </w:num>
  <w:num w:numId="9">
    <w:abstractNumId w:val="17"/>
  </w:num>
  <w:num w:numId="10">
    <w:abstractNumId w:val="1"/>
  </w:num>
  <w:num w:numId="11">
    <w:abstractNumId w:val="7"/>
  </w:num>
  <w:num w:numId="12">
    <w:abstractNumId w:val="12"/>
  </w:num>
  <w:num w:numId="13">
    <w:abstractNumId w:val="20"/>
  </w:num>
  <w:num w:numId="14">
    <w:abstractNumId w:val="23"/>
  </w:num>
  <w:num w:numId="15">
    <w:abstractNumId w:val="18"/>
  </w:num>
  <w:num w:numId="16">
    <w:abstractNumId w:val="15"/>
  </w:num>
  <w:num w:numId="17">
    <w:abstractNumId w:val="13"/>
  </w:num>
  <w:num w:numId="18">
    <w:abstractNumId w:val="14"/>
  </w:num>
  <w:num w:numId="19">
    <w:abstractNumId w:val="0"/>
  </w:num>
  <w:num w:numId="20">
    <w:abstractNumId w:val="8"/>
  </w:num>
  <w:num w:numId="21">
    <w:abstractNumId w:val="2"/>
  </w:num>
  <w:num w:numId="22">
    <w:abstractNumId w:val="22"/>
  </w:num>
  <w:num w:numId="23">
    <w:abstractNumId w:val="21"/>
  </w:num>
  <w:num w:numId="24">
    <w:abstractNumId w:val="24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700"/>
    <w:rsid w:val="00023D99"/>
    <w:rsid w:val="000A0700"/>
    <w:rsid w:val="001138C7"/>
    <w:rsid w:val="001C4771"/>
    <w:rsid w:val="003224B9"/>
    <w:rsid w:val="00570F49"/>
    <w:rsid w:val="00613548"/>
    <w:rsid w:val="0066515D"/>
    <w:rsid w:val="00782811"/>
    <w:rsid w:val="007B0145"/>
    <w:rsid w:val="008969DD"/>
    <w:rsid w:val="00900BD4"/>
    <w:rsid w:val="009901F3"/>
    <w:rsid w:val="00A31FA7"/>
    <w:rsid w:val="00A47B70"/>
    <w:rsid w:val="00C62CBF"/>
    <w:rsid w:val="00D43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49EEBA-E8CD-4A16-BEFE-2853CF1B2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2811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65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51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1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1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8872</Words>
  <Characters>50576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17</cp:revision>
  <dcterms:created xsi:type="dcterms:W3CDTF">2023-10-11T12:13:00Z</dcterms:created>
  <dcterms:modified xsi:type="dcterms:W3CDTF">2023-11-04T13:05:00Z</dcterms:modified>
</cp:coreProperties>
</file>