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AC87C" w14:textId="77777777" w:rsidR="002F4C80" w:rsidRPr="00DD2278" w:rsidRDefault="002F4C80" w:rsidP="002F4C80">
      <w:pPr>
        <w:adjustRightInd w:val="0"/>
        <w:spacing w:after="0" w:line="240" w:lineRule="auto"/>
        <w:jc w:val="center"/>
        <w:rPr>
          <w:rFonts w:ascii="Times New Roman" w:eastAsiaTheme="minorEastAsia" w:hAnsi="Times New Roman" w:cs="Times New Roman"/>
          <w:b/>
          <w:sz w:val="28"/>
          <w:szCs w:val="28"/>
          <w:lang w:eastAsia="ru-RU"/>
        </w:rPr>
      </w:pPr>
      <w:r w:rsidRPr="00DD2278">
        <w:rPr>
          <w:rFonts w:ascii="Times New Roman" w:eastAsiaTheme="minorEastAsia" w:hAnsi="Times New Roman" w:cs="Times New Roman"/>
          <w:b/>
          <w:sz w:val="28"/>
          <w:szCs w:val="28"/>
          <w:lang w:eastAsia="ru-RU"/>
        </w:rPr>
        <w:t>МИНИСТЕРСТВО ПРОСВЕЩЕНИЯ РОССИЙСКОЙ ФЕДЕРАЦИИ</w:t>
      </w:r>
    </w:p>
    <w:p w14:paraId="75CA00DB" w14:textId="77777777" w:rsidR="002F4C80" w:rsidRPr="00DD2278" w:rsidRDefault="002F4C80" w:rsidP="002F4C80">
      <w:pPr>
        <w:adjustRightInd w:val="0"/>
        <w:spacing w:after="0" w:line="240" w:lineRule="auto"/>
        <w:jc w:val="center"/>
        <w:rPr>
          <w:rFonts w:ascii="Times New Roman" w:eastAsiaTheme="minorEastAsia" w:hAnsi="Times New Roman" w:cs="Times New Roman"/>
          <w:b/>
          <w:sz w:val="28"/>
          <w:szCs w:val="28"/>
          <w:lang w:eastAsia="ru-RU"/>
        </w:rPr>
      </w:pPr>
      <w:r w:rsidRPr="00DD2278">
        <w:rPr>
          <w:rFonts w:ascii="Times New Roman" w:eastAsiaTheme="minorEastAsia" w:hAnsi="Times New Roman" w:cs="Times New Roman"/>
          <w:b/>
          <w:sz w:val="28"/>
          <w:szCs w:val="28"/>
          <w:lang w:eastAsia="ru-RU"/>
        </w:rPr>
        <w:t>Министерство образования Красноярского края</w:t>
      </w:r>
    </w:p>
    <w:p w14:paraId="618FBA28" w14:textId="77777777" w:rsidR="002F4C80" w:rsidRPr="00DD2278" w:rsidRDefault="002F4C80" w:rsidP="002F4C80">
      <w:pPr>
        <w:adjustRightInd w:val="0"/>
        <w:spacing w:after="0" w:line="240" w:lineRule="auto"/>
        <w:jc w:val="center"/>
        <w:rPr>
          <w:rFonts w:ascii="Times New Roman" w:eastAsiaTheme="minorEastAsia" w:hAnsi="Times New Roman" w:cs="Times New Roman"/>
          <w:b/>
          <w:sz w:val="28"/>
          <w:szCs w:val="28"/>
          <w:lang w:eastAsia="ru-RU"/>
        </w:rPr>
      </w:pPr>
      <w:r w:rsidRPr="00DD2278">
        <w:rPr>
          <w:rFonts w:ascii="Times New Roman" w:eastAsiaTheme="minorEastAsia" w:hAnsi="Times New Roman" w:cs="Times New Roman"/>
          <w:b/>
          <w:sz w:val="28"/>
          <w:szCs w:val="28"/>
          <w:lang w:eastAsia="ru-RU"/>
        </w:rPr>
        <w:t>Управление образования Абанского района</w:t>
      </w:r>
    </w:p>
    <w:p w14:paraId="61E5803F" w14:textId="77777777" w:rsidR="002F4C80" w:rsidRPr="00DD2278" w:rsidRDefault="002F4C80" w:rsidP="002F4C80">
      <w:pPr>
        <w:adjustRightInd w:val="0"/>
        <w:spacing w:after="0" w:line="240" w:lineRule="auto"/>
        <w:jc w:val="center"/>
        <w:rPr>
          <w:rFonts w:ascii="Times New Roman" w:eastAsiaTheme="minorEastAsia" w:hAnsi="Times New Roman" w:cs="Times New Roman"/>
          <w:b/>
          <w:sz w:val="28"/>
          <w:szCs w:val="28"/>
          <w:lang w:eastAsia="ru-RU"/>
        </w:rPr>
      </w:pPr>
      <w:r w:rsidRPr="00DD2278">
        <w:rPr>
          <w:rFonts w:ascii="Times New Roman" w:eastAsiaTheme="minorEastAsia" w:hAnsi="Times New Roman" w:cs="Times New Roman"/>
          <w:b/>
          <w:sz w:val="28"/>
          <w:szCs w:val="28"/>
          <w:lang w:eastAsia="ru-RU"/>
        </w:rPr>
        <w:t xml:space="preserve">МКОУ </w:t>
      </w:r>
      <w:proofErr w:type="spellStart"/>
      <w:r w:rsidRPr="00DD2278">
        <w:rPr>
          <w:rFonts w:ascii="Times New Roman" w:eastAsiaTheme="minorEastAsia" w:hAnsi="Times New Roman" w:cs="Times New Roman"/>
          <w:b/>
          <w:sz w:val="28"/>
          <w:szCs w:val="28"/>
          <w:lang w:eastAsia="ru-RU"/>
        </w:rPr>
        <w:t>Почетская</w:t>
      </w:r>
      <w:proofErr w:type="spellEnd"/>
      <w:r w:rsidRPr="00DD2278">
        <w:rPr>
          <w:rFonts w:ascii="Times New Roman" w:eastAsiaTheme="minorEastAsia" w:hAnsi="Times New Roman" w:cs="Times New Roman"/>
          <w:b/>
          <w:sz w:val="28"/>
          <w:szCs w:val="28"/>
          <w:lang w:eastAsia="ru-RU"/>
        </w:rPr>
        <w:t xml:space="preserve"> СОШ</w:t>
      </w:r>
    </w:p>
    <w:p w14:paraId="3C75EA6C" w14:textId="77777777" w:rsidR="002F4C80" w:rsidRPr="00DD2278" w:rsidRDefault="002F4C80" w:rsidP="002F4C80">
      <w:pPr>
        <w:adjustRightInd w:val="0"/>
        <w:spacing w:after="0" w:line="240" w:lineRule="auto"/>
        <w:jc w:val="center"/>
        <w:rPr>
          <w:rFonts w:ascii="Times New Roman" w:eastAsiaTheme="minorEastAsia" w:hAnsi="Times New Roman" w:cs="Times New Roman"/>
          <w:sz w:val="28"/>
          <w:szCs w:val="28"/>
          <w:lang w:eastAsia="ru-RU"/>
        </w:rPr>
      </w:pPr>
    </w:p>
    <w:p w14:paraId="12AEFC8A" w14:textId="0737CE3C" w:rsidR="002F4C80" w:rsidRPr="00DD2278" w:rsidRDefault="007802CB" w:rsidP="002F4C80">
      <w:pPr>
        <w:adjustRightInd w:val="0"/>
        <w:spacing w:before="100" w:beforeAutospacing="1" w:after="0" w:line="240" w:lineRule="auto"/>
        <w:ind w:left="-851"/>
        <w:jc w:val="right"/>
        <w:rPr>
          <w:rFonts w:ascii="Times New Roman" w:eastAsiaTheme="minorEastAsia" w:hAnsi="Times New Roman" w:cs="Times New Roman"/>
          <w:sz w:val="28"/>
          <w:szCs w:val="28"/>
          <w:lang w:eastAsia="ru-RU"/>
        </w:rPr>
      </w:pPr>
      <w:r>
        <w:rPr>
          <w:noProof/>
        </w:rPr>
        <w:drawing>
          <wp:inline distT="0" distB="0" distL="0" distR="0" wp14:anchorId="7CD89887" wp14:editId="02EF8448">
            <wp:extent cx="6286500" cy="1927860"/>
            <wp:effectExtent l="0" t="0" r="0" b="0"/>
            <wp:docPr id="14395929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927860"/>
                    </a:xfrm>
                    <a:prstGeom prst="rect">
                      <a:avLst/>
                    </a:prstGeom>
                    <a:noFill/>
                    <a:ln>
                      <a:noFill/>
                    </a:ln>
                  </pic:spPr>
                </pic:pic>
              </a:graphicData>
            </a:graphic>
          </wp:inline>
        </w:drawing>
      </w:r>
    </w:p>
    <w:p w14:paraId="5E1B02A9" w14:textId="77777777" w:rsidR="002F4C80" w:rsidRPr="00DD2278" w:rsidRDefault="002F4C80" w:rsidP="002F4C80">
      <w:pPr>
        <w:adjustRightInd w:val="0"/>
        <w:spacing w:before="100" w:beforeAutospacing="1" w:after="0" w:line="240" w:lineRule="auto"/>
        <w:jc w:val="right"/>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 </w:t>
      </w:r>
    </w:p>
    <w:p w14:paraId="4D420701" w14:textId="77777777" w:rsidR="002F4C80" w:rsidRPr="00DD2278" w:rsidRDefault="002F4C80" w:rsidP="002F4C80">
      <w:pPr>
        <w:adjustRightInd w:val="0"/>
        <w:spacing w:before="100" w:beforeAutospacing="1" w:after="100" w:afterAutospacing="1" w:line="240" w:lineRule="auto"/>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b/>
          <w:bCs/>
          <w:sz w:val="28"/>
          <w:szCs w:val="28"/>
          <w:lang w:eastAsia="ru-RU"/>
        </w:rPr>
        <w:t> </w:t>
      </w:r>
    </w:p>
    <w:p w14:paraId="791383A2"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b/>
          <w:bCs/>
          <w:sz w:val="28"/>
          <w:szCs w:val="28"/>
          <w:lang w:eastAsia="ru-RU"/>
        </w:rPr>
        <w:t>РАБОЧАЯ ПРОГРАММА</w:t>
      </w:r>
    </w:p>
    <w:p w14:paraId="7CADC89F" w14:textId="5E403410" w:rsidR="002F4C80" w:rsidRPr="00DD2278" w:rsidRDefault="002F4C80" w:rsidP="002F4C80">
      <w:pPr>
        <w:adjustRightInd w:val="0"/>
        <w:spacing w:after="0" w:line="240" w:lineRule="auto"/>
        <w:jc w:val="center"/>
        <w:rPr>
          <w:rFonts w:ascii="Times New Roman" w:eastAsiaTheme="minorEastAsia" w:hAnsi="Times New Roman" w:cs="Times New Roman"/>
          <w:b/>
          <w:bCs/>
          <w:sz w:val="28"/>
          <w:szCs w:val="28"/>
          <w:lang w:eastAsia="ru-RU"/>
        </w:rPr>
      </w:pPr>
      <w:r w:rsidRPr="00DD2278">
        <w:rPr>
          <w:rFonts w:ascii="Times New Roman" w:eastAsiaTheme="minorEastAsia" w:hAnsi="Times New Roman" w:cs="Times New Roman"/>
          <w:b/>
          <w:bCs/>
          <w:sz w:val="28"/>
          <w:szCs w:val="28"/>
          <w:lang w:eastAsia="ru-RU"/>
        </w:rPr>
        <w:t> курса «Учимся</w:t>
      </w:r>
      <w:r>
        <w:rPr>
          <w:rFonts w:ascii="Times New Roman" w:eastAsiaTheme="minorEastAsia" w:hAnsi="Times New Roman"/>
          <w:b/>
          <w:bCs/>
          <w:sz w:val="28"/>
          <w:szCs w:val="28"/>
          <w:lang w:eastAsia="ru-RU"/>
        </w:rPr>
        <w:t xml:space="preserve"> </w:t>
      </w:r>
      <w:r w:rsidR="007802CB">
        <w:rPr>
          <w:rFonts w:ascii="Times New Roman" w:eastAsiaTheme="minorEastAsia" w:hAnsi="Times New Roman"/>
          <w:b/>
          <w:bCs/>
          <w:sz w:val="28"/>
          <w:szCs w:val="28"/>
          <w:lang w:eastAsia="ru-RU"/>
        </w:rPr>
        <w:t>говорить</w:t>
      </w:r>
      <w:r>
        <w:rPr>
          <w:rFonts w:ascii="Times New Roman" w:eastAsiaTheme="minorEastAsia" w:hAnsi="Times New Roman"/>
          <w:b/>
          <w:bCs/>
          <w:sz w:val="28"/>
          <w:szCs w:val="28"/>
          <w:lang w:eastAsia="ru-RU"/>
        </w:rPr>
        <w:t xml:space="preserve"> </w:t>
      </w:r>
      <w:r w:rsidRPr="00DD2278">
        <w:rPr>
          <w:rFonts w:ascii="Times New Roman" w:eastAsiaTheme="minorEastAsia" w:hAnsi="Times New Roman" w:cs="Times New Roman"/>
          <w:b/>
          <w:bCs/>
          <w:sz w:val="28"/>
          <w:szCs w:val="28"/>
          <w:lang w:eastAsia="ru-RU"/>
        </w:rPr>
        <w:t>правильно»</w:t>
      </w:r>
    </w:p>
    <w:p w14:paraId="31F675D2"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b/>
          <w:bCs/>
          <w:sz w:val="28"/>
          <w:szCs w:val="28"/>
          <w:lang w:eastAsia="ru-RU"/>
        </w:rPr>
      </w:pPr>
      <w:r w:rsidRPr="00DD2278">
        <w:rPr>
          <w:rFonts w:ascii="Times New Roman" w:eastAsiaTheme="minorEastAsia" w:hAnsi="Times New Roman" w:cs="Times New Roman"/>
          <w:b/>
          <w:bCs/>
          <w:sz w:val="28"/>
          <w:szCs w:val="28"/>
          <w:lang w:eastAsia="ru-RU"/>
        </w:rPr>
        <w:t xml:space="preserve">ДЛЯ </w:t>
      </w:r>
      <w:r>
        <w:rPr>
          <w:rFonts w:ascii="Times New Roman" w:eastAsiaTheme="minorEastAsia" w:hAnsi="Times New Roman" w:cs="Times New Roman"/>
          <w:b/>
          <w:bCs/>
          <w:sz w:val="28"/>
          <w:szCs w:val="28"/>
          <w:lang w:eastAsia="ru-RU"/>
        </w:rPr>
        <w:t>8</w:t>
      </w:r>
      <w:r w:rsidRPr="00DD2278">
        <w:rPr>
          <w:rFonts w:ascii="Times New Roman" w:eastAsiaTheme="minorEastAsia" w:hAnsi="Times New Roman" w:cs="Times New Roman"/>
          <w:b/>
          <w:bCs/>
          <w:sz w:val="28"/>
          <w:szCs w:val="28"/>
          <w:lang w:eastAsia="ru-RU"/>
        </w:rPr>
        <w:t xml:space="preserve"> КЛАССА </w:t>
      </w:r>
    </w:p>
    <w:p w14:paraId="5712CF15"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bCs/>
          <w:sz w:val="28"/>
          <w:szCs w:val="28"/>
          <w:lang w:eastAsia="ru-RU"/>
        </w:rPr>
      </w:pPr>
    </w:p>
    <w:p w14:paraId="079F31A6"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sz w:val="28"/>
          <w:szCs w:val="28"/>
          <w:lang w:eastAsia="ru-RU"/>
        </w:rPr>
      </w:pPr>
    </w:p>
    <w:p w14:paraId="014058B1" w14:textId="77777777" w:rsidR="002F4C80" w:rsidRPr="00DD2278" w:rsidRDefault="002F4C80" w:rsidP="002F4C80">
      <w:pPr>
        <w:adjustRightInd w:val="0"/>
        <w:spacing w:after="0" w:line="240" w:lineRule="auto"/>
        <w:jc w:val="right"/>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Составитель:</w:t>
      </w:r>
    </w:p>
    <w:p w14:paraId="1C97384C" w14:textId="77777777" w:rsidR="002F4C80" w:rsidRPr="00DD2278" w:rsidRDefault="002F4C80" w:rsidP="002F4C80">
      <w:pPr>
        <w:adjustRightInd w:val="0"/>
        <w:spacing w:after="0" w:line="240" w:lineRule="auto"/>
        <w:jc w:val="right"/>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учитель русского языка и литературы</w:t>
      </w:r>
    </w:p>
    <w:p w14:paraId="705785B6" w14:textId="77777777" w:rsidR="002F4C80" w:rsidRPr="00DD2278" w:rsidRDefault="002F4C80" w:rsidP="002F4C80">
      <w:pPr>
        <w:adjustRightInd w:val="0"/>
        <w:spacing w:after="0" w:line="240" w:lineRule="auto"/>
        <w:jc w:val="right"/>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Лизинская Татьяна Романовна</w:t>
      </w:r>
    </w:p>
    <w:p w14:paraId="68B1951B" w14:textId="77777777" w:rsidR="002F4C80" w:rsidRPr="00DD2278" w:rsidRDefault="002F4C80" w:rsidP="002F4C80">
      <w:pPr>
        <w:adjustRightInd w:val="0"/>
        <w:spacing w:before="100" w:beforeAutospacing="1" w:after="100" w:afterAutospacing="1" w:line="240" w:lineRule="auto"/>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 </w:t>
      </w:r>
    </w:p>
    <w:p w14:paraId="7FB22A4F" w14:textId="77777777" w:rsidR="002F4C80" w:rsidRPr="00DD2278" w:rsidRDefault="002F4C80" w:rsidP="002F4C80">
      <w:pPr>
        <w:adjustRightInd w:val="0"/>
        <w:spacing w:before="100" w:beforeAutospacing="1" w:after="100" w:afterAutospacing="1" w:line="240" w:lineRule="auto"/>
        <w:rPr>
          <w:rFonts w:ascii="Times New Roman" w:eastAsiaTheme="minorEastAsia" w:hAnsi="Times New Roman" w:cs="Times New Roman"/>
          <w:sz w:val="28"/>
          <w:szCs w:val="28"/>
          <w:lang w:eastAsia="ru-RU"/>
        </w:rPr>
      </w:pPr>
    </w:p>
    <w:p w14:paraId="710E226A" w14:textId="77777777" w:rsidR="002F4C80" w:rsidRPr="00DD2278" w:rsidRDefault="002F4C80" w:rsidP="002F4C80">
      <w:pPr>
        <w:adjustRightInd w:val="0"/>
        <w:spacing w:before="100" w:beforeAutospacing="1" w:after="100" w:afterAutospacing="1" w:line="240" w:lineRule="auto"/>
        <w:rPr>
          <w:rFonts w:ascii="Times New Roman" w:eastAsiaTheme="minorEastAsia" w:hAnsi="Times New Roman" w:cs="Times New Roman"/>
          <w:sz w:val="28"/>
          <w:szCs w:val="28"/>
          <w:lang w:eastAsia="ru-RU"/>
        </w:rPr>
      </w:pPr>
    </w:p>
    <w:p w14:paraId="464B3751"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sz w:val="28"/>
          <w:szCs w:val="28"/>
          <w:lang w:eastAsia="ru-RU"/>
        </w:rPr>
      </w:pPr>
      <w:r w:rsidRPr="00DD2278">
        <w:rPr>
          <w:rFonts w:ascii="Times New Roman" w:eastAsiaTheme="minorEastAsia" w:hAnsi="Times New Roman" w:cs="Times New Roman"/>
          <w:sz w:val="28"/>
          <w:szCs w:val="28"/>
          <w:lang w:eastAsia="ru-RU"/>
        </w:rPr>
        <w:t> </w:t>
      </w:r>
    </w:p>
    <w:p w14:paraId="4E95ED2D" w14:textId="77777777"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sz w:val="28"/>
          <w:szCs w:val="28"/>
          <w:lang w:eastAsia="ru-RU"/>
        </w:rPr>
      </w:pPr>
      <w:proofErr w:type="spellStart"/>
      <w:r w:rsidRPr="00DD2278">
        <w:rPr>
          <w:rFonts w:ascii="Times New Roman" w:eastAsiaTheme="minorEastAsia" w:hAnsi="Times New Roman" w:cs="Times New Roman"/>
          <w:sz w:val="28"/>
          <w:szCs w:val="28"/>
          <w:lang w:eastAsia="ru-RU"/>
        </w:rPr>
        <w:t>п.Почет</w:t>
      </w:r>
      <w:proofErr w:type="spellEnd"/>
    </w:p>
    <w:p w14:paraId="68B8AD83" w14:textId="52E08C09" w:rsidR="002F4C80" w:rsidRPr="00DD2278" w:rsidRDefault="002F4C80" w:rsidP="002F4C80">
      <w:pPr>
        <w:adjustRightInd w:val="0"/>
        <w:spacing w:before="100" w:beforeAutospacing="1" w:after="100" w:afterAutospacing="1" w:line="240" w:lineRule="auto"/>
        <w:jc w:val="center"/>
        <w:rPr>
          <w:rFonts w:ascii="Times New Roman" w:eastAsiaTheme="minorEastAsia" w:hAnsi="Times New Roman" w:cs="Times New Roman"/>
          <w:sz w:val="28"/>
          <w:szCs w:val="28"/>
          <w:lang w:eastAsia="ru-RU"/>
        </w:rPr>
      </w:pPr>
      <w:proofErr w:type="gramStart"/>
      <w:r w:rsidRPr="00DD2278">
        <w:rPr>
          <w:rFonts w:ascii="Times New Roman" w:eastAsiaTheme="minorEastAsia" w:hAnsi="Times New Roman" w:cs="Times New Roman"/>
          <w:sz w:val="28"/>
          <w:szCs w:val="28"/>
          <w:lang w:eastAsia="ru-RU"/>
        </w:rPr>
        <w:t>202</w:t>
      </w:r>
      <w:r w:rsidR="007802CB">
        <w:rPr>
          <w:rFonts w:ascii="Times New Roman" w:eastAsiaTheme="minorEastAsia" w:hAnsi="Times New Roman" w:cs="Times New Roman"/>
          <w:sz w:val="28"/>
          <w:szCs w:val="28"/>
          <w:lang w:eastAsia="ru-RU"/>
        </w:rPr>
        <w:t>4</w:t>
      </w:r>
      <w:r w:rsidRPr="00DD2278">
        <w:rPr>
          <w:rFonts w:ascii="Times New Roman" w:eastAsiaTheme="minorEastAsia" w:hAnsi="Times New Roman" w:cs="Times New Roman"/>
          <w:sz w:val="28"/>
          <w:szCs w:val="28"/>
          <w:lang w:eastAsia="ru-RU"/>
        </w:rPr>
        <w:t>-202</w:t>
      </w:r>
      <w:r w:rsidR="007802CB">
        <w:rPr>
          <w:rFonts w:ascii="Times New Roman" w:eastAsiaTheme="minorEastAsia" w:hAnsi="Times New Roman" w:cs="Times New Roman"/>
          <w:sz w:val="28"/>
          <w:szCs w:val="28"/>
          <w:lang w:eastAsia="ru-RU"/>
        </w:rPr>
        <w:t>5</w:t>
      </w:r>
      <w:proofErr w:type="gramEnd"/>
      <w:r w:rsidRPr="00DD2278">
        <w:rPr>
          <w:rFonts w:ascii="Times New Roman" w:eastAsiaTheme="minorEastAsia" w:hAnsi="Times New Roman" w:cs="Times New Roman"/>
          <w:sz w:val="28"/>
          <w:szCs w:val="28"/>
          <w:lang w:eastAsia="ru-RU"/>
        </w:rPr>
        <w:t xml:space="preserve"> учебный год</w:t>
      </w:r>
    </w:p>
    <w:p w14:paraId="0FE57673" w14:textId="77777777" w:rsidR="00046F2A" w:rsidRPr="002F4C80" w:rsidRDefault="00046F2A" w:rsidP="002F4C80">
      <w:pPr>
        <w:spacing w:after="0" w:line="240" w:lineRule="auto"/>
        <w:ind w:right="424"/>
        <w:jc w:val="center"/>
        <w:rPr>
          <w:rFonts w:ascii="Times New Roman" w:eastAsia="Calibri" w:hAnsi="Times New Roman" w:cs="Times New Roman"/>
          <w:b/>
          <w:sz w:val="28"/>
          <w:szCs w:val="28"/>
        </w:rPr>
      </w:pPr>
      <w:r w:rsidRPr="002F4C80">
        <w:rPr>
          <w:rFonts w:ascii="Times New Roman" w:eastAsia="Calibri" w:hAnsi="Times New Roman" w:cs="Times New Roman"/>
          <w:b/>
          <w:sz w:val="28"/>
          <w:szCs w:val="28"/>
        </w:rPr>
        <w:lastRenderedPageBreak/>
        <w:t>Пояснительная записка</w:t>
      </w:r>
    </w:p>
    <w:p w14:paraId="70FDD6EB" w14:textId="77777777" w:rsidR="00046F2A" w:rsidRPr="002F4C80" w:rsidRDefault="00046F2A" w:rsidP="002F4C80">
      <w:pPr>
        <w:spacing w:after="0" w:line="240" w:lineRule="auto"/>
        <w:ind w:right="424"/>
        <w:jc w:val="both"/>
        <w:rPr>
          <w:rFonts w:ascii="Times New Roman" w:eastAsia="Calibri" w:hAnsi="Times New Roman" w:cs="Times New Roman"/>
          <w:b/>
          <w:i/>
          <w:sz w:val="28"/>
          <w:szCs w:val="28"/>
        </w:rPr>
      </w:pPr>
    </w:p>
    <w:p w14:paraId="3605BF81"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xml:space="preserve">Элективный курс </w:t>
      </w:r>
      <w:r>
        <w:rPr>
          <w:rFonts w:ascii="Times New Roman" w:eastAsia="Calibri" w:hAnsi="Times New Roman" w:cs="Times New Roman"/>
          <w:sz w:val="28"/>
          <w:szCs w:val="28"/>
        </w:rPr>
        <w:t>«</w:t>
      </w:r>
      <w:r w:rsidRPr="00D14320">
        <w:rPr>
          <w:rFonts w:ascii="Times New Roman" w:eastAsia="Calibri" w:hAnsi="Times New Roman" w:cs="Times New Roman"/>
          <w:sz w:val="28"/>
          <w:szCs w:val="28"/>
        </w:rPr>
        <w:t xml:space="preserve">Учимся говорить </w:t>
      </w:r>
      <w:r>
        <w:rPr>
          <w:rFonts w:ascii="Times New Roman" w:eastAsia="Calibri" w:hAnsi="Times New Roman" w:cs="Times New Roman"/>
          <w:sz w:val="28"/>
          <w:szCs w:val="28"/>
        </w:rPr>
        <w:t>правильно»</w:t>
      </w:r>
      <w:r w:rsidRPr="00D14320">
        <w:rPr>
          <w:rFonts w:ascii="Times New Roman" w:eastAsia="Calibri" w:hAnsi="Times New Roman" w:cs="Times New Roman"/>
          <w:sz w:val="28"/>
          <w:szCs w:val="28"/>
        </w:rPr>
        <w:t xml:space="preserve"> в рамках дополнительного развития ставит своей целью попытку использовать возможности функционального аспекта изучения русского языка в формировании речевой культуры </w:t>
      </w:r>
      <w:r>
        <w:rPr>
          <w:rFonts w:ascii="Times New Roman" w:eastAsia="Calibri" w:hAnsi="Times New Roman" w:cs="Times New Roman"/>
          <w:sz w:val="28"/>
          <w:szCs w:val="28"/>
        </w:rPr>
        <w:t>об</w:t>
      </w:r>
      <w:r w:rsidRPr="00D14320">
        <w:rPr>
          <w:rFonts w:ascii="Times New Roman" w:eastAsia="Calibri" w:hAnsi="Times New Roman" w:cs="Times New Roman"/>
          <w:sz w:val="28"/>
          <w:szCs w:val="28"/>
        </w:rPr>
        <w:t>уча</w:t>
      </w:r>
      <w:r>
        <w:rPr>
          <w:rFonts w:ascii="Times New Roman" w:eastAsia="Calibri" w:hAnsi="Times New Roman" w:cs="Times New Roman"/>
          <w:sz w:val="28"/>
          <w:szCs w:val="28"/>
        </w:rPr>
        <w:t>ю</w:t>
      </w:r>
      <w:r w:rsidRPr="00D14320">
        <w:rPr>
          <w:rFonts w:ascii="Times New Roman" w:eastAsia="Calibri" w:hAnsi="Times New Roman" w:cs="Times New Roman"/>
          <w:sz w:val="28"/>
          <w:szCs w:val="28"/>
        </w:rPr>
        <w:t xml:space="preserve">щихся. Темы, рассмотренные на курсе, с одной стороны примыкают к основному курсу, с другой - позволяют глубже познакомить учащихся с основными понятиями культуры речи, нормативным аспектом русского языка, с формами деловой и бытовой коммуникации, речевым этикетом , расширяют представление о русском языке, его возможностях и т.д. Уровень рассматриваемых тем курса таков, что к их подготовке и изучению можно привлечь значительное число </w:t>
      </w:r>
      <w:r>
        <w:rPr>
          <w:rFonts w:ascii="Times New Roman" w:eastAsia="Calibri" w:hAnsi="Times New Roman" w:cs="Times New Roman"/>
          <w:sz w:val="28"/>
          <w:szCs w:val="28"/>
        </w:rPr>
        <w:t>об</w:t>
      </w:r>
      <w:r w:rsidRPr="00D14320">
        <w:rPr>
          <w:rFonts w:ascii="Times New Roman" w:eastAsia="Calibri" w:hAnsi="Times New Roman" w:cs="Times New Roman"/>
          <w:sz w:val="28"/>
          <w:szCs w:val="28"/>
        </w:rPr>
        <w:t>уча</w:t>
      </w:r>
      <w:r>
        <w:rPr>
          <w:rFonts w:ascii="Times New Roman" w:eastAsia="Calibri" w:hAnsi="Times New Roman" w:cs="Times New Roman"/>
          <w:sz w:val="28"/>
          <w:szCs w:val="28"/>
        </w:rPr>
        <w:t>ю</w:t>
      </w:r>
      <w:r w:rsidRPr="00D14320">
        <w:rPr>
          <w:rFonts w:ascii="Times New Roman" w:eastAsia="Calibri" w:hAnsi="Times New Roman" w:cs="Times New Roman"/>
          <w:sz w:val="28"/>
          <w:szCs w:val="28"/>
        </w:rPr>
        <w:t>щихся. Темы подобраны так, что не требуют основательной предшествующей подготовки и особого уровня развития. Элективный курс нацелен также на формирование и развитие у будущего специалиста участника профессионального общения комплексной коммуникативной компетенции в деловом и бытовом языке, представляющей совокупность знаний, умений, способностей, инициатив личности, необходимых для установления межличностного контакта в профессиональной, производственной и других сферах и ситуациях человеческой деятельности. Компетенция специалиста в определенной области характеризуется не только профессиональными знаниями, навыками, умениями, но также и развитыми социально-коммуникативными и собственно-коммуникативными способностями, обеспечивающими креативный (творческий) уровень любой деятельности.</w:t>
      </w:r>
    </w:p>
    <w:p w14:paraId="7CB1F8EC"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Основные цели курса:</w:t>
      </w:r>
    </w:p>
    <w:p w14:paraId="65DCEBAF"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задать систему ориентиров в языковом многообразии с тем, чтобы ученик мог определять границы своей речевой компетенции;</w:t>
      </w:r>
    </w:p>
    <w:p w14:paraId="7FA7265B"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способствовать расширению речевого опыта;</w:t>
      </w:r>
    </w:p>
    <w:p w14:paraId="4400CFB0"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способствовать овладению конкретными нормами устной и письменной коммуникации;</w:t>
      </w:r>
      <w:r w:rsidRPr="00D14320">
        <w:rPr>
          <w:rFonts w:ascii="Times New Roman" w:eastAsia="Calibri" w:hAnsi="Times New Roman" w:cs="Times New Roman"/>
          <w:sz w:val="28"/>
          <w:szCs w:val="28"/>
        </w:rPr>
        <w:br/>
        <w:t>- дать ученику возможность реализовать свой интерес к выбранному предмету;</w:t>
      </w:r>
    </w:p>
    <w:p w14:paraId="33F45219"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lastRenderedPageBreak/>
        <w:t>- формировать практические навыки успешного, эффективного речевого общения в важнейших жизненных ситуациях.</w:t>
      </w:r>
    </w:p>
    <w:p w14:paraId="41B300F8" w14:textId="77777777"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развивать у детей патриотическое чувства по отношению к родному языку: любовь и интерес к нему, осознание его красоты и эстетической ценности, уважение к языку как части русской национальной культуры;</w:t>
      </w:r>
    </w:p>
    <w:p w14:paraId="6B64490C" w14:textId="404567FC" w:rsidR="00D14320" w:rsidRDefault="00D14320" w:rsidP="00D14320">
      <w:pPr>
        <w:spacing w:after="0" w:line="360" w:lineRule="auto"/>
        <w:ind w:right="424" w:firstLine="284"/>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-воспитывать потребность пользоваться всем языковым богатством, совершенствовать свою устную и письменную речь, делать ее правильной и точной.</w:t>
      </w:r>
    </w:p>
    <w:p w14:paraId="1F553E61" w14:textId="36A37684" w:rsidR="00046F2A" w:rsidRPr="002F4C80" w:rsidRDefault="00046F2A" w:rsidP="00D14320">
      <w:pPr>
        <w:spacing w:after="0" w:line="360" w:lineRule="auto"/>
        <w:ind w:right="424" w:firstLine="284"/>
        <w:jc w:val="both"/>
        <w:rPr>
          <w:rFonts w:ascii="Times New Roman" w:eastAsia="Calibri" w:hAnsi="Times New Roman" w:cs="Times New Roman"/>
          <w:sz w:val="28"/>
          <w:szCs w:val="28"/>
        </w:rPr>
      </w:pPr>
      <w:r w:rsidRPr="002F4C80">
        <w:rPr>
          <w:rFonts w:ascii="Times New Roman" w:eastAsia="Calibri" w:hAnsi="Times New Roman" w:cs="Times New Roman"/>
          <w:sz w:val="28"/>
          <w:szCs w:val="28"/>
        </w:rPr>
        <w:t xml:space="preserve">Учебный план предусматривает изучение </w:t>
      </w:r>
      <w:r w:rsidR="002F4C80">
        <w:rPr>
          <w:rFonts w:ascii="Times New Roman" w:eastAsia="Calibri" w:hAnsi="Times New Roman" w:cs="Times New Roman"/>
          <w:sz w:val="28"/>
          <w:szCs w:val="28"/>
        </w:rPr>
        <w:t>курса</w:t>
      </w:r>
      <w:r w:rsidRPr="002F4C80">
        <w:rPr>
          <w:rFonts w:ascii="Times New Roman" w:eastAsia="Calibri" w:hAnsi="Times New Roman" w:cs="Times New Roman"/>
          <w:sz w:val="28"/>
          <w:szCs w:val="28"/>
        </w:rPr>
        <w:t xml:space="preserve"> на этапе основного общего образования: в 8 классе —</w:t>
      </w:r>
      <w:r w:rsidR="00D14320">
        <w:rPr>
          <w:rFonts w:ascii="Times New Roman" w:eastAsia="Calibri" w:hAnsi="Times New Roman" w:cs="Times New Roman"/>
          <w:sz w:val="28"/>
          <w:szCs w:val="28"/>
        </w:rPr>
        <w:t>34</w:t>
      </w:r>
      <w:r w:rsidRPr="002F4C80">
        <w:rPr>
          <w:rFonts w:ascii="Times New Roman" w:eastAsia="Calibri" w:hAnsi="Times New Roman" w:cs="Times New Roman"/>
          <w:sz w:val="28"/>
          <w:szCs w:val="28"/>
        </w:rPr>
        <w:t xml:space="preserve"> ч. (1 час в неделю)</w:t>
      </w:r>
    </w:p>
    <w:p w14:paraId="2446DBAB" w14:textId="77777777" w:rsidR="00046F2A" w:rsidRPr="002F4C80" w:rsidRDefault="00046F2A" w:rsidP="002F4C80">
      <w:pPr>
        <w:spacing w:after="0" w:line="240" w:lineRule="auto"/>
        <w:ind w:right="424"/>
        <w:jc w:val="both"/>
        <w:rPr>
          <w:rFonts w:ascii="Times New Roman" w:eastAsia="Calibri" w:hAnsi="Times New Roman" w:cs="Times New Roman"/>
          <w:b/>
          <w:bCs/>
          <w:sz w:val="28"/>
          <w:szCs w:val="28"/>
        </w:rPr>
      </w:pPr>
    </w:p>
    <w:p w14:paraId="41C93AB9" w14:textId="77777777" w:rsidR="00D14320" w:rsidRDefault="00D14320">
      <w:pPr>
        <w:spacing w:after="160" w:line="259"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p>
    <w:p w14:paraId="4D65ED16" w14:textId="146D57AD" w:rsidR="00046F2A" w:rsidRPr="00D14320" w:rsidRDefault="00046F2A" w:rsidP="00D14320">
      <w:pPr>
        <w:spacing w:after="0" w:line="360" w:lineRule="auto"/>
        <w:ind w:right="424" w:firstLine="426"/>
        <w:jc w:val="center"/>
        <w:rPr>
          <w:rFonts w:ascii="Times New Roman" w:eastAsia="Calibri" w:hAnsi="Times New Roman" w:cs="Times New Roman"/>
          <w:b/>
          <w:bCs/>
          <w:sz w:val="28"/>
          <w:szCs w:val="28"/>
        </w:rPr>
      </w:pPr>
      <w:r w:rsidRPr="00D14320">
        <w:rPr>
          <w:rFonts w:ascii="Times New Roman" w:eastAsia="Calibri" w:hAnsi="Times New Roman" w:cs="Times New Roman"/>
          <w:b/>
          <w:bCs/>
          <w:sz w:val="28"/>
          <w:szCs w:val="28"/>
        </w:rPr>
        <w:lastRenderedPageBreak/>
        <w:t xml:space="preserve">ПЛАНИРУЕМЫЕ РЕЗУЛЬТАТЫ ОСВОЕНИЯ </w:t>
      </w:r>
      <w:r w:rsidR="00D14320" w:rsidRPr="00D14320">
        <w:rPr>
          <w:rFonts w:ascii="Times New Roman" w:eastAsia="Calibri" w:hAnsi="Times New Roman" w:cs="Times New Roman"/>
          <w:b/>
          <w:bCs/>
          <w:sz w:val="28"/>
          <w:szCs w:val="28"/>
        </w:rPr>
        <w:t>ЭЛЕКТИВНОГО КУРСА</w:t>
      </w:r>
    </w:p>
    <w:p w14:paraId="6312F462"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В ходе занятий учащиеся должны научиться:</w:t>
      </w:r>
    </w:p>
    <w:p w14:paraId="600D67EB" w14:textId="18ABE089" w:rsidR="00D14320" w:rsidRPr="00D14320" w:rsidRDefault="00D14320" w:rsidP="00D14320">
      <w:pPr>
        <w:pStyle w:val="a4"/>
        <w:numPr>
          <w:ilvl w:val="0"/>
          <w:numId w:val="13"/>
        </w:numPr>
        <w:spacing w:after="160" w:line="360" w:lineRule="auto"/>
        <w:ind w:left="0"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овладеть комплексом умений, определяющих уровень языковой, коммуникативной и лингвистической компетенции</w:t>
      </w:r>
      <w:r w:rsidR="00997FF3">
        <w:rPr>
          <w:rFonts w:ascii="Times New Roman" w:eastAsia="Calibri" w:hAnsi="Times New Roman" w:cs="Times New Roman"/>
          <w:sz w:val="28"/>
          <w:szCs w:val="28"/>
        </w:rPr>
        <w:t>;</w:t>
      </w:r>
    </w:p>
    <w:p w14:paraId="08A2ECC7" w14:textId="77777777" w:rsidR="00D14320" w:rsidRPr="00D14320" w:rsidRDefault="00D14320" w:rsidP="00D14320">
      <w:pPr>
        <w:pStyle w:val="a4"/>
        <w:numPr>
          <w:ilvl w:val="0"/>
          <w:numId w:val="13"/>
        </w:numPr>
        <w:spacing w:after="160" w:line="360" w:lineRule="auto"/>
        <w:ind w:left="0"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xml:space="preserve"> научиться грамотно писать сжатое изложение публицистического стиля;</w:t>
      </w:r>
    </w:p>
    <w:p w14:paraId="158FC0AD" w14:textId="77777777" w:rsidR="00D14320" w:rsidRPr="00D14320" w:rsidRDefault="00D14320" w:rsidP="00D14320">
      <w:pPr>
        <w:pStyle w:val="a4"/>
        <w:numPr>
          <w:ilvl w:val="0"/>
          <w:numId w:val="13"/>
        </w:numPr>
        <w:spacing w:after="160" w:line="360" w:lineRule="auto"/>
        <w:ind w:left="0"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xml:space="preserve"> владеть формами обработки информации исходного текста;</w:t>
      </w:r>
    </w:p>
    <w:p w14:paraId="79252FDF" w14:textId="5FDEB1DB" w:rsidR="00D14320" w:rsidRPr="00D14320" w:rsidRDefault="00D14320" w:rsidP="00D14320">
      <w:pPr>
        <w:pStyle w:val="a4"/>
        <w:numPr>
          <w:ilvl w:val="0"/>
          <w:numId w:val="13"/>
        </w:numPr>
        <w:spacing w:after="160" w:line="360" w:lineRule="auto"/>
        <w:ind w:left="0"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 xml:space="preserve"> через систему практических заданий и тренингов повторить, расширить и систематизировать знания учащихся по грамматике, орфографии, пунктуации и текстологии.</w:t>
      </w:r>
    </w:p>
    <w:p w14:paraId="22AA773F"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Предусмотрено формирование следующих компетенций и качеств:</w:t>
      </w:r>
    </w:p>
    <w:p w14:paraId="00AD81D5"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Личностные</w:t>
      </w:r>
    </w:p>
    <w:p w14:paraId="2C19CE8D" w14:textId="65640FB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14:paraId="1758B6FB" w14:textId="26D8DBA4"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427D7DC8" w14:textId="6BCAC685"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68C0206F" w14:textId="6AA46BC4"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4)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видах деятельности;</w:t>
      </w:r>
    </w:p>
    <w:p w14:paraId="50813131" w14:textId="36D74BC6"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5) освоение социальных норм, правил поведения, ролей и форм социальной жизни в группах и сообществах, включая взрослые и социальные сообщества;</w:t>
      </w:r>
    </w:p>
    <w:p w14:paraId="24C3CB07" w14:textId="278960F1"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lastRenderedPageBreak/>
        <w:t>6)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06508491"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Метапредметные</w:t>
      </w:r>
    </w:p>
    <w:p w14:paraId="59FA6AEB"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1) владение всеми видами речевой деятельности;</w:t>
      </w:r>
    </w:p>
    <w:p w14:paraId="5B244F73" w14:textId="08A21E6F"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w:t>
      </w:r>
    </w:p>
    <w:p w14:paraId="3E638046" w14:textId="28A77BBC"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3)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290C1F36" w14:textId="245DD5C3"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4)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1162E03"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5) смысловое чтение;</w:t>
      </w:r>
    </w:p>
    <w:p w14:paraId="6163B872" w14:textId="3A7F84B6"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6)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14:paraId="49A7DB7C"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7) владение устной и письменной речью, монологической контекстной речью.</w:t>
      </w:r>
    </w:p>
    <w:p w14:paraId="479BF75E"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Предметные</w:t>
      </w:r>
    </w:p>
    <w:p w14:paraId="0F0BB8EC" w14:textId="32E0C39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14:paraId="5F38F5F9" w14:textId="19075D51"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lastRenderedPageBreak/>
        <w:t>2) понимание места родного языка в системе гуманитарных наук и его роли в образовании в целом;</w:t>
      </w:r>
    </w:p>
    <w:p w14:paraId="0EB5DFC7" w14:textId="1BF737C4"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3) усвоение основ научных знаний о родном языке; понимание взаимосвязи его уровней и единиц;</w:t>
      </w:r>
    </w:p>
    <w:p w14:paraId="006077B8" w14:textId="487C8CDD"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w:t>
      </w:r>
    </w:p>
    <w:p w14:paraId="0FDD9015"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употребления в речи;</w:t>
      </w:r>
    </w:p>
    <w:p w14:paraId="697724D6" w14:textId="148C4719"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w:t>
      </w:r>
    </w:p>
    <w:p w14:paraId="1ACD0FD8" w14:textId="77777777"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высказываний;</w:t>
      </w:r>
    </w:p>
    <w:p w14:paraId="73599D82" w14:textId="214C8229"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14:paraId="4D290342" w14:textId="50FFBDCA"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14:paraId="1184B0BC" w14:textId="4CDDF02B"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lastRenderedPageBreak/>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14:paraId="1512C460" w14:textId="14CAD77D" w:rsidR="00D14320" w:rsidRPr="00D14320" w:rsidRDefault="00D14320" w:rsidP="00D14320">
      <w:pPr>
        <w:spacing w:after="160" w:line="360" w:lineRule="auto"/>
        <w:ind w:firstLine="426"/>
        <w:jc w:val="both"/>
        <w:rPr>
          <w:rFonts w:ascii="Times New Roman" w:eastAsia="Calibri" w:hAnsi="Times New Roman" w:cs="Times New Roman"/>
          <w:sz w:val="28"/>
          <w:szCs w:val="28"/>
        </w:rPr>
      </w:pPr>
      <w:r w:rsidRPr="00D14320">
        <w:rPr>
          <w:rFonts w:ascii="Times New Roman" w:eastAsia="Calibri" w:hAnsi="Times New Roman" w:cs="Times New Roman"/>
          <w:sz w:val="28"/>
          <w:szCs w:val="28"/>
        </w:rP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57DAE1B0" w14:textId="3B465BDC" w:rsidR="002F4C80" w:rsidRDefault="00D14320" w:rsidP="00D14320">
      <w:pPr>
        <w:spacing w:after="160" w:line="360" w:lineRule="auto"/>
        <w:ind w:firstLine="426"/>
        <w:jc w:val="both"/>
        <w:rPr>
          <w:rFonts w:ascii="Times New Roman" w:eastAsia="Times New Roman" w:hAnsi="Times New Roman" w:cs="Times New Roman"/>
          <w:b/>
          <w:bCs/>
          <w:color w:val="000000"/>
          <w:sz w:val="28"/>
          <w:szCs w:val="28"/>
          <w:lang w:eastAsia="ru-RU"/>
        </w:rPr>
      </w:pPr>
      <w:r w:rsidRPr="00D14320">
        <w:rPr>
          <w:rFonts w:ascii="Times New Roman" w:eastAsia="Calibri" w:hAnsi="Times New Roman" w:cs="Times New Roman"/>
          <w:sz w:val="28"/>
          <w:szCs w:val="28"/>
        </w:rPr>
        <w:t xml:space="preserve">10) умение участвовать в диалогическом и </w:t>
      </w:r>
      <w:proofErr w:type="spellStart"/>
      <w:r w:rsidRPr="00D14320">
        <w:rPr>
          <w:rFonts w:ascii="Times New Roman" w:eastAsia="Calibri" w:hAnsi="Times New Roman" w:cs="Times New Roman"/>
          <w:sz w:val="28"/>
          <w:szCs w:val="28"/>
        </w:rPr>
        <w:t>полилогическом</w:t>
      </w:r>
      <w:proofErr w:type="spellEnd"/>
      <w:r w:rsidRPr="00D14320">
        <w:rPr>
          <w:rFonts w:ascii="Times New Roman" w:eastAsia="Calibri" w:hAnsi="Times New Roman" w:cs="Times New Roman"/>
          <w:sz w:val="28"/>
          <w:szCs w:val="28"/>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r w:rsidR="002F4C80">
        <w:rPr>
          <w:rFonts w:ascii="Times New Roman" w:eastAsia="Times New Roman" w:hAnsi="Times New Roman" w:cs="Times New Roman"/>
          <w:b/>
          <w:bCs/>
          <w:color w:val="000000"/>
          <w:sz w:val="28"/>
          <w:szCs w:val="28"/>
          <w:lang w:eastAsia="ru-RU"/>
        </w:rPr>
        <w:br w:type="page"/>
      </w:r>
    </w:p>
    <w:p w14:paraId="03110278" w14:textId="3824E8D1" w:rsidR="00046F2A" w:rsidRPr="002F4C80" w:rsidRDefault="001F1A10" w:rsidP="001F1A10">
      <w:pPr>
        <w:shd w:val="clear" w:color="auto" w:fill="FFFFFF"/>
        <w:spacing w:after="0" w:line="360" w:lineRule="auto"/>
        <w:ind w:right="424"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СОДЕРЖАНИЕ КУРСА</w:t>
      </w:r>
    </w:p>
    <w:p w14:paraId="675B96B4" w14:textId="14D1B6F9"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Литературный язык как основа национального языка. Русский язык, его составляющие.</w:t>
      </w:r>
      <w:r w:rsidR="00997FF3">
        <w:rPr>
          <w:rFonts w:ascii="Times New Roman" w:eastAsia="Times New Roman" w:hAnsi="Times New Roman" w:cs="Times New Roman"/>
          <w:color w:val="181818"/>
          <w:sz w:val="28"/>
          <w:szCs w:val="28"/>
          <w:lang w:eastAsia="ru-RU"/>
        </w:rPr>
        <w:t xml:space="preserve"> </w:t>
      </w:r>
      <w:proofErr w:type="gramStart"/>
      <w:r w:rsidRPr="001F1A10">
        <w:rPr>
          <w:rFonts w:ascii="Times New Roman" w:eastAsia="Times New Roman" w:hAnsi="Times New Roman" w:cs="Times New Roman"/>
          <w:color w:val="181818"/>
          <w:sz w:val="28"/>
          <w:szCs w:val="28"/>
          <w:lang w:eastAsia="ru-RU"/>
        </w:rPr>
        <w:t>Язык</w:t>
      </w:r>
      <w:proofErr w:type="gramEnd"/>
      <w:r w:rsidRPr="001F1A10">
        <w:rPr>
          <w:rFonts w:ascii="Times New Roman" w:eastAsia="Times New Roman" w:hAnsi="Times New Roman" w:cs="Times New Roman"/>
          <w:color w:val="181818"/>
          <w:sz w:val="28"/>
          <w:szCs w:val="28"/>
          <w:lang w:eastAsia="ru-RU"/>
        </w:rPr>
        <w:t xml:space="preserve"> и речь. Особенности устной и письменной речи.</w:t>
      </w:r>
    </w:p>
    <w:p w14:paraId="3FB170A0"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Функциональные стили литературного языка. Стилистические ресурсы языка. Стили речи. Разговорный стиль. Художественный стиль. Официально- деловой стиль. Публицистический стиль. Стилистическая норма. Стилистическая ошибка.</w:t>
      </w:r>
    </w:p>
    <w:p w14:paraId="153A7FEC"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Понятие культуры речи. Культура речи как научная дисциплина. Нормативный, коммуникативный, этический аспекты культуры речи. Качества хорошей речи. Понятие нормы. Условия функционирования книжной и разговорной речи, их особенности. Просторечие как источник речевых ошибок.</w:t>
      </w:r>
    </w:p>
    <w:p w14:paraId="004A3364"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 xml:space="preserve">Лексика. Слово, его назначение в речи. Выразительные средства языка. Метафора. Олицетворение. Синекдоха. Метонимия. Эпитет. Сравнение. Гипербола. Литота. Каламбур. Ирония. Сарказм. Перифраза. Инверсия. Анафора. Эпифора. Параллелизм. Антитеза. Градация. Риторический вопрос. Риторическое восклицание. Бессоюзие. Парцелляция. Ассонанс. Аллитерация. Звукоподражание. Особенности заимствованы </w:t>
      </w:r>
      <w:proofErr w:type="spellStart"/>
      <w:r w:rsidRPr="001F1A10">
        <w:rPr>
          <w:rFonts w:ascii="Times New Roman" w:eastAsia="Times New Roman" w:hAnsi="Times New Roman" w:cs="Times New Roman"/>
          <w:color w:val="181818"/>
          <w:sz w:val="28"/>
          <w:szCs w:val="28"/>
          <w:lang w:eastAsia="ru-RU"/>
        </w:rPr>
        <w:t>сло</w:t>
      </w:r>
      <w:proofErr w:type="spellEnd"/>
      <w:r w:rsidRPr="001F1A10">
        <w:rPr>
          <w:rFonts w:ascii="Times New Roman" w:eastAsia="Times New Roman" w:hAnsi="Times New Roman" w:cs="Times New Roman"/>
          <w:color w:val="181818"/>
          <w:sz w:val="28"/>
          <w:szCs w:val="28"/>
          <w:lang w:eastAsia="ru-RU"/>
        </w:rPr>
        <w:t xml:space="preserve"> в русском языке. Лексические нормы.</w:t>
      </w:r>
    </w:p>
    <w:p w14:paraId="39A22EB6"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Речевой этикет. Назначение речевого этикета. Формулы речевого этикета. Обращение в русском речевом этикете.</w:t>
      </w:r>
    </w:p>
    <w:p w14:paraId="1DE6DC7B"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Фразеологизмы. Использование фразеологизмов в речи. Крылатые слова и выражения.</w:t>
      </w:r>
    </w:p>
    <w:p w14:paraId="3CA50CD0"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Фонетика. Графика. Орфоэпия. Основные фонетические единицы. Фонетические средства языковой выразительности. Из истории письма. Средства современной русской графики. Нормы произношения. Ударение в русском языке. Акцентологические нормы русского языка.</w:t>
      </w:r>
    </w:p>
    <w:p w14:paraId="22E94EE5"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proofErr w:type="spellStart"/>
      <w:r w:rsidRPr="001F1A10">
        <w:rPr>
          <w:rFonts w:ascii="Times New Roman" w:eastAsia="Times New Roman" w:hAnsi="Times New Roman" w:cs="Times New Roman"/>
          <w:color w:val="181818"/>
          <w:sz w:val="28"/>
          <w:szCs w:val="28"/>
          <w:lang w:eastAsia="ru-RU"/>
        </w:rPr>
        <w:t>Морфемика</w:t>
      </w:r>
      <w:proofErr w:type="spellEnd"/>
      <w:r w:rsidRPr="001F1A10">
        <w:rPr>
          <w:rFonts w:ascii="Times New Roman" w:eastAsia="Times New Roman" w:hAnsi="Times New Roman" w:cs="Times New Roman"/>
          <w:color w:val="181818"/>
          <w:sz w:val="28"/>
          <w:szCs w:val="28"/>
          <w:lang w:eastAsia="ru-RU"/>
        </w:rPr>
        <w:t>. Словообразовательные нормы.</w:t>
      </w:r>
    </w:p>
    <w:p w14:paraId="6B847E08" w14:textId="77777777" w:rsidR="001F1A10" w:rsidRPr="001F1A10" w:rsidRDefault="001F1A10" w:rsidP="001F1A10">
      <w:pPr>
        <w:spacing w:after="0" w:line="360" w:lineRule="auto"/>
        <w:ind w:right="424" w:firstLine="426"/>
        <w:jc w:val="both"/>
        <w:rPr>
          <w:rFonts w:ascii="Times New Roman" w:eastAsia="Times New Roman" w:hAnsi="Times New Roman" w:cs="Times New Roman"/>
          <w:color w:val="181818"/>
          <w:sz w:val="28"/>
          <w:szCs w:val="28"/>
          <w:lang w:eastAsia="ru-RU"/>
        </w:rPr>
      </w:pPr>
      <w:r w:rsidRPr="001F1A10">
        <w:rPr>
          <w:rFonts w:ascii="Times New Roman" w:eastAsia="Times New Roman" w:hAnsi="Times New Roman" w:cs="Times New Roman"/>
          <w:color w:val="181818"/>
          <w:sz w:val="28"/>
          <w:szCs w:val="28"/>
          <w:lang w:eastAsia="ru-RU"/>
        </w:rPr>
        <w:t>Морфология. Способы выражения грамматических значений в современном русском языке. Морфологические нормы.</w:t>
      </w:r>
    </w:p>
    <w:p w14:paraId="2A8B0D4E" w14:textId="7B046646" w:rsidR="002F4C80" w:rsidRDefault="001F1A10" w:rsidP="001F1A10">
      <w:pPr>
        <w:spacing w:after="0" w:line="360" w:lineRule="auto"/>
        <w:ind w:right="424" w:firstLine="426"/>
        <w:jc w:val="both"/>
        <w:rPr>
          <w:rFonts w:ascii="Times New Roman" w:eastAsia="Calibri" w:hAnsi="Times New Roman" w:cs="Times New Roman"/>
          <w:b/>
          <w:color w:val="000000"/>
          <w:sz w:val="28"/>
          <w:szCs w:val="28"/>
        </w:rPr>
      </w:pPr>
      <w:r w:rsidRPr="001F1A10">
        <w:rPr>
          <w:rFonts w:ascii="Times New Roman" w:eastAsia="Times New Roman" w:hAnsi="Times New Roman" w:cs="Times New Roman"/>
          <w:color w:val="181818"/>
          <w:sz w:val="28"/>
          <w:szCs w:val="28"/>
          <w:lang w:eastAsia="ru-RU"/>
        </w:rPr>
        <w:t>Грамматические нормы. Грамматические особенности, синтаксис устной и письменной речи.</w:t>
      </w:r>
      <w:r w:rsidR="002F4C80">
        <w:rPr>
          <w:rFonts w:ascii="Times New Roman" w:eastAsia="Calibri" w:hAnsi="Times New Roman" w:cs="Times New Roman"/>
          <w:b/>
          <w:color w:val="000000"/>
          <w:sz w:val="28"/>
          <w:szCs w:val="28"/>
        </w:rPr>
        <w:br w:type="page"/>
      </w:r>
    </w:p>
    <w:p w14:paraId="4C3B3E54" w14:textId="30AD83DD" w:rsidR="00046F2A" w:rsidRPr="002F4C80" w:rsidRDefault="001F1A10" w:rsidP="002F4C80">
      <w:pPr>
        <w:spacing w:after="0" w:line="240" w:lineRule="auto"/>
        <w:ind w:right="424"/>
        <w:jc w:val="center"/>
        <w:rPr>
          <w:rFonts w:ascii="Times New Roman" w:eastAsia="Calibri" w:hAnsi="Times New Roman" w:cs="Times New Roman"/>
          <w:b/>
          <w:sz w:val="28"/>
          <w:szCs w:val="28"/>
        </w:rPr>
      </w:pPr>
      <w:r>
        <w:rPr>
          <w:rFonts w:ascii="Times New Roman" w:eastAsia="Calibri" w:hAnsi="Times New Roman" w:cs="Times New Roman"/>
          <w:b/>
          <w:iCs/>
          <w:sz w:val="28"/>
          <w:szCs w:val="28"/>
        </w:rPr>
        <w:lastRenderedPageBreak/>
        <w:t>ПОУРОЧНОЕ ПЛАНИРОВАНИЕ</w:t>
      </w:r>
    </w:p>
    <w:p w14:paraId="17D30B90" w14:textId="77777777" w:rsidR="00046F2A" w:rsidRPr="002F4C80" w:rsidRDefault="00046F2A" w:rsidP="002F4C80">
      <w:pPr>
        <w:spacing w:after="0" w:line="240" w:lineRule="auto"/>
        <w:ind w:right="424"/>
        <w:jc w:val="both"/>
        <w:rPr>
          <w:rFonts w:ascii="Times New Roman" w:eastAsia="Calibri" w:hAnsi="Times New Roman" w:cs="Times New Roman"/>
          <w:b/>
          <w:sz w:val="28"/>
          <w:szCs w:val="28"/>
        </w:rPr>
      </w:pPr>
    </w:p>
    <w:tbl>
      <w:tblPr>
        <w:tblStyle w:val="1"/>
        <w:tblpPr w:leftFromText="180" w:rightFromText="180" w:vertAnchor="text" w:tblpY="1"/>
        <w:tblOverlap w:val="never"/>
        <w:tblW w:w="5000" w:type="pct"/>
        <w:tblInd w:w="0" w:type="dxa"/>
        <w:tblLook w:val="04A0" w:firstRow="1" w:lastRow="0" w:firstColumn="1" w:lastColumn="0" w:noHBand="0" w:noVBand="1"/>
      </w:tblPr>
      <w:tblGrid>
        <w:gridCol w:w="951"/>
        <w:gridCol w:w="6963"/>
        <w:gridCol w:w="1354"/>
        <w:gridCol w:w="1720"/>
      </w:tblGrid>
      <w:tr w:rsidR="002F4C80" w:rsidRPr="002F4C80" w14:paraId="6E7AD1C5" w14:textId="77777777" w:rsidTr="002F4C80">
        <w:tc>
          <w:tcPr>
            <w:tcW w:w="461" w:type="pct"/>
            <w:tcBorders>
              <w:top w:val="single" w:sz="4" w:space="0" w:color="auto"/>
              <w:left w:val="single" w:sz="4" w:space="0" w:color="auto"/>
              <w:bottom w:val="single" w:sz="4" w:space="0" w:color="auto"/>
              <w:right w:val="single" w:sz="4" w:space="0" w:color="auto"/>
            </w:tcBorders>
            <w:hideMark/>
          </w:tcPr>
          <w:p w14:paraId="166F4E22" w14:textId="77777777" w:rsidR="002F4C80" w:rsidRPr="002F4C80" w:rsidRDefault="002F4C80" w:rsidP="002F4C80">
            <w:pPr>
              <w:spacing w:after="0" w:line="240" w:lineRule="auto"/>
              <w:ind w:right="424"/>
              <w:jc w:val="both"/>
              <w:rPr>
                <w:rFonts w:ascii="Times New Roman" w:hAnsi="Times New Roman"/>
                <w:b/>
                <w:sz w:val="28"/>
                <w:szCs w:val="28"/>
              </w:rPr>
            </w:pPr>
            <w:r w:rsidRPr="002F4C80">
              <w:rPr>
                <w:rFonts w:ascii="Times New Roman" w:hAnsi="Times New Roman"/>
                <w:b/>
                <w:sz w:val="28"/>
                <w:szCs w:val="28"/>
              </w:rPr>
              <w:t>№</w:t>
            </w:r>
          </w:p>
        </w:tc>
        <w:tc>
          <w:tcPr>
            <w:tcW w:w="3196" w:type="pct"/>
            <w:tcBorders>
              <w:top w:val="single" w:sz="4" w:space="0" w:color="auto"/>
              <w:left w:val="single" w:sz="4" w:space="0" w:color="auto"/>
              <w:bottom w:val="single" w:sz="4" w:space="0" w:color="auto"/>
              <w:right w:val="single" w:sz="4" w:space="0" w:color="auto"/>
            </w:tcBorders>
            <w:hideMark/>
          </w:tcPr>
          <w:p w14:paraId="47153861" w14:textId="77777777" w:rsidR="002F4C80" w:rsidRPr="002F4C80" w:rsidRDefault="002F4C80" w:rsidP="002F4C80">
            <w:pPr>
              <w:spacing w:after="0" w:line="240" w:lineRule="auto"/>
              <w:ind w:right="424"/>
              <w:jc w:val="both"/>
              <w:rPr>
                <w:rFonts w:ascii="Times New Roman" w:hAnsi="Times New Roman"/>
                <w:b/>
                <w:sz w:val="28"/>
                <w:szCs w:val="28"/>
              </w:rPr>
            </w:pPr>
            <w:r w:rsidRPr="002F4C80">
              <w:rPr>
                <w:rFonts w:ascii="Times New Roman" w:hAnsi="Times New Roman"/>
                <w:b/>
                <w:sz w:val="28"/>
                <w:szCs w:val="28"/>
              </w:rPr>
              <w:t>Тема</w:t>
            </w:r>
          </w:p>
        </w:tc>
        <w:tc>
          <w:tcPr>
            <w:tcW w:w="616" w:type="pct"/>
            <w:tcBorders>
              <w:top w:val="single" w:sz="4" w:space="0" w:color="auto"/>
              <w:left w:val="single" w:sz="4" w:space="0" w:color="auto"/>
              <w:bottom w:val="single" w:sz="4" w:space="0" w:color="auto"/>
              <w:right w:val="single" w:sz="4" w:space="0" w:color="auto"/>
            </w:tcBorders>
            <w:hideMark/>
          </w:tcPr>
          <w:p w14:paraId="1420CCC3" w14:textId="77777777" w:rsidR="002F4C80" w:rsidRPr="002F4C80" w:rsidRDefault="002F4C80" w:rsidP="002F4C80">
            <w:pPr>
              <w:spacing w:after="0" w:line="240" w:lineRule="auto"/>
              <w:ind w:right="424"/>
              <w:jc w:val="both"/>
              <w:rPr>
                <w:rFonts w:ascii="Times New Roman" w:hAnsi="Times New Roman"/>
                <w:b/>
                <w:sz w:val="28"/>
                <w:szCs w:val="28"/>
              </w:rPr>
            </w:pPr>
            <w:r w:rsidRPr="002F4C80">
              <w:rPr>
                <w:rFonts w:ascii="Times New Roman" w:hAnsi="Times New Roman"/>
                <w:b/>
                <w:sz w:val="28"/>
                <w:szCs w:val="28"/>
              </w:rPr>
              <w:t>Кол-во часов</w:t>
            </w:r>
          </w:p>
        </w:tc>
        <w:tc>
          <w:tcPr>
            <w:tcW w:w="727" w:type="pct"/>
            <w:tcBorders>
              <w:top w:val="single" w:sz="4" w:space="0" w:color="auto"/>
              <w:left w:val="single" w:sz="4" w:space="0" w:color="auto"/>
              <w:bottom w:val="single" w:sz="4" w:space="0" w:color="auto"/>
              <w:right w:val="single" w:sz="4" w:space="0" w:color="auto"/>
            </w:tcBorders>
            <w:hideMark/>
          </w:tcPr>
          <w:p w14:paraId="495C216B" w14:textId="77777777" w:rsidR="002F4C80" w:rsidRPr="002F4C80" w:rsidRDefault="002F4C80" w:rsidP="002F4C80">
            <w:pPr>
              <w:spacing w:after="0" w:line="240" w:lineRule="auto"/>
              <w:ind w:right="424"/>
              <w:jc w:val="both"/>
              <w:rPr>
                <w:rFonts w:ascii="Times New Roman" w:hAnsi="Times New Roman"/>
                <w:b/>
                <w:sz w:val="28"/>
                <w:szCs w:val="28"/>
              </w:rPr>
            </w:pPr>
            <w:r>
              <w:rPr>
                <w:rFonts w:ascii="Times New Roman" w:hAnsi="Times New Roman"/>
                <w:b/>
                <w:sz w:val="28"/>
                <w:szCs w:val="28"/>
              </w:rPr>
              <w:t>Дата</w:t>
            </w:r>
          </w:p>
        </w:tc>
      </w:tr>
      <w:tr w:rsidR="00997FF3" w:rsidRPr="002F4C80" w14:paraId="66FEB7D9" w14:textId="77777777" w:rsidTr="00997FF3">
        <w:tc>
          <w:tcPr>
            <w:tcW w:w="461" w:type="pct"/>
            <w:tcBorders>
              <w:top w:val="single" w:sz="4" w:space="0" w:color="auto"/>
              <w:left w:val="single" w:sz="4" w:space="0" w:color="auto"/>
              <w:bottom w:val="single" w:sz="4" w:space="0" w:color="auto"/>
              <w:right w:val="single" w:sz="4" w:space="0" w:color="auto"/>
            </w:tcBorders>
          </w:tcPr>
          <w:p w14:paraId="2222EB47"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0A8C3E8" w14:textId="57F40C0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Введение Цели и задачи, структура и содержание курса</w:t>
            </w:r>
          </w:p>
        </w:tc>
        <w:tc>
          <w:tcPr>
            <w:tcW w:w="616" w:type="pct"/>
            <w:tcBorders>
              <w:top w:val="single" w:sz="4" w:space="0" w:color="auto"/>
              <w:left w:val="single" w:sz="4" w:space="0" w:color="auto"/>
              <w:bottom w:val="single" w:sz="4" w:space="0" w:color="auto"/>
              <w:right w:val="single" w:sz="4" w:space="0" w:color="auto"/>
            </w:tcBorders>
          </w:tcPr>
          <w:p w14:paraId="55706F33" w14:textId="4A48F07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5566E226" w14:textId="0619AF7D"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07.09.2024</w:t>
            </w:r>
          </w:p>
        </w:tc>
      </w:tr>
      <w:tr w:rsidR="00997FF3" w:rsidRPr="002F4C80" w14:paraId="1E61E7E1" w14:textId="77777777" w:rsidTr="00997FF3">
        <w:tc>
          <w:tcPr>
            <w:tcW w:w="461" w:type="pct"/>
            <w:tcBorders>
              <w:top w:val="single" w:sz="4" w:space="0" w:color="auto"/>
              <w:left w:val="single" w:sz="4" w:space="0" w:color="auto"/>
              <w:bottom w:val="single" w:sz="4" w:space="0" w:color="auto"/>
              <w:right w:val="single" w:sz="4" w:space="0" w:color="auto"/>
            </w:tcBorders>
          </w:tcPr>
          <w:p w14:paraId="7A160B23"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AB639B9" w14:textId="045AC051"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Литературный язык как основа литературного языка</w:t>
            </w:r>
          </w:p>
        </w:tc>
        <w:tc>
          <w:tcPr>
            <w:tcW w:w="616" w:type="pct"/>
            <w:tcBorders>
              <w:top w:val="single" w:sz="4" w:space="0" w:color="auto"/>
              <w:left w:val="single" w:sz="4" w:space="0" w:color="auto"/>
              <w:bottom w:val="single" w:sz="4" w:space="0" w:color="auto"/>
              <w:right w:val="single" w:sz="4" w:space="0" w:color="auto"/>
            </w:tcBorders>
          </w:tcPr>
          <w:p w14:paraId="7BD1395B" w14:textId="0B4201F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4925F62" w14:textId="226E1226"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14.09.2024</w:t>
            </w:r>
          </w:p>
        </w:tc>
      </w:tr>
      <w:tr w:rsidR="00997FF3" w:rsidRPr="002F4C80" w14:paraId="671FE60B" w14:textId="77777777" w:rsidTr="00997FF3">
        <w:tc>
          <w:tcPr>
            <w:tcW w:w="461" w:type="pct"/>
            <w:tcBorders>
              <w:top w:val="single" w:sz="4" w:space="0" w:color="auto"/>
              <w:left w:val="single" w:sz="4" w:space="0" w:color="auto"/>
              <w:bottom w:val="single" w:sz="4" w:space="0" w:color="auto"/>
              <w:right w:val="single" w:sz="4" w:space="0" w:color="auto"/>
            </w:tcBorders>
          </w:tcPr>
          <w:p w14:paraId="22A96435"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57760279" w14:textId="53F98518"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Функциональные стили литературного языка.</w:t>
            </w:r>
          </w:p>
        </w:tc>
        <w:tc>
          <w:tcPr>
            <w:tcW w:w="616" w:type="pct"/>
            <w:tcBorders>
              <w:top w:val="single" w:sz="4" w:space="0" w:color="auto"/>
              <w:left w:val="single" w:sz="4" w:space="0" w:color="auto"/>
              <w:bottom w:val="single" w:sz="4" w:space="0" w:color="auto"/>
              <w:right w:val="single" w:sz="4" w:space="0" w:color="auto"/>
            </w:tcBorders>
          </w:tcPr>
          <w:p w14:paraId="6549B5CB" w14:textId="7E51990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57D024C8" w14:textId="73BAF712"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21.09.2024</w:t>
            </w:r>
          </w:p>
        </w:tc>
      </w:tr>
      <w:tr w:rsidR="00997FF3" w:rsidRPr="002F4C80" w14:paraId="59A172AF" w14:textId="77777777" w:rsidTr="00997FF3">
        <w:tc>
          <w:tcPr>
            <w:tcW w:w="461" w:type="pct"/>
            <w:tcBorders>
              <w:top w:val="single" w:sz="4" w:space="0" w:color="auto"/>
              <w:left w:val="single" w:sz="4" w:space="0" w:color="auto"/>
              <w:bottom w:val="single" w:sz="4" w:space="0" w:color="auto"/>
              <w:right w:val="single" w:sz="4" w:space="0" w:color="auto"/>
            </w:tcBorders>
          </w:tcPr>
          <w:p w14:paraId="085B7389"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76C03AB" w14:textId="3B3B2C2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Условия функционирования книжной и разговорной речи, их особенности</w:t>
            </w:r>
          </w:p>
        </w:tc>
        <w:tc>
          <w:tcPr>
            <w:tcW w:w="616" w:type="pct"/>
            <w:tcBorders>
              <w:top w:val="single" w:sz="4" w:space="0" w:color="auto"/>
              <w:left w:val="single" w:sz="4" w:space="0" w:color="auto"/>
              <w:bottom w:val="single" w:sz="4" w:space="0" w:color="auto"/>
              <w:right w:val="single" w:sz="4" w:space="0" w:color="auto"/>
            </w:tcBorders>
          </w:tcPr>
          <w:p w14:paraId="45D59A1A" w14:textId="1B685B8A"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E85AF43" w14:textId="66A56160"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28.09.2024</w:t>
            </w:r>
          </w:p>
        </w:tc>
      </w:tr>
      <w:tr w:rsidR="00997FF3" w:rsidRPr="002F4C80" w14:paraId="54E4BB21" w14:textId="77777777" w:rsidTr="00997FF3">
        <w:tc>
          <w:tcPr>
            <w:tcW w:w="461" w:type="pct"/>
            <w:tcBorders>
              <w:top w:val="single" w:sz="4" w:space="0" w:color="auto"/>
              <w:left w:val="single" w:sz="4" w:space="0" w:color="auto"/>
              <w:bottom w:val="single" w:sz="4" w:space="0" w:color="auto"/>
              <w:right w:val="single" w:sz="4" w:space="0" w:color="auto"/>
            </w:tcBorders>
          </w:tcPr>
          <w:p w14:paraId="13590C3D"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5A374D43" w14:textId="44EC2E10"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Функциональные стили литературного языка</w:t>
            </w:r>
          </w:p>
        </w:tc>
        <w:tc>
          <w:tcPr>
            <w:tcW w:w="616" w:type="pct"/>
            <w:tcBorders>
              <w:top w:val="single" w:sz="4" w:space="0" w:color="auto"/>
              <w:left w:val="single" w:sz="4" w:space="0" w:color="auto"/>
              <w:bottom w:val="single" w:sz="4" w:space="0" w:color="auto"/>
              <w:right w:val="single" w:sz="4" w:space="0" w:color="auto"/>
            </w:tcBorders>
          </w:tcPr>
          <w:p w14:paraId="169BD9A9" w14:textId="0D8C876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73F9E575" w14:textId="7195992E"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05.10.2024</w:t>
            </w:r>
          </w:p>
        </w:tc>
      </w:tr>
      <w:tr w:rsidR="00997FF3" w:rsidRPr="002F4C80" w14:paraId="63D5F435" w14:textId="77777777" w:rsidTr="00997FF3">
        <w:tc>
          <w:tcPr>
            <w:tcW w:w="461" w:type="pct"/>
            <w:tcBorders>
              <w:top w:val="single" w:sz="4" w:space="0" w:color="auto"/>
              <w:left w:val="single" w:sz="4" w:space="0" w:color="auto"/>
              <w:bottom w:val="single" w:sz="4" w:space="0" w:color="auto"/>
              <w:right w:val="single" w:sz="4" w:space="0" w:color="auto"/>
            </w:tcBorders>
          </w:tcPr>
          <w:p w14:paraId="26CA5CC9"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C56476A" w14:textId="01B2FAB7"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Понятие культуры речи</w:t>
            </w:r>
          </w:p>
        </w:tc>
        <w:tc>
          <w:tcPr>
            <w:tcW w:w="616" w:type="pct"/>
            <w:tcBorders>
              <w:top w:val="single" w:sz="4" w:space="0" w:color="auto"/>
              <w:left w:val="single" w:sz="4" w:space="0" w:color="auto"/>
              <w:bottom w:val="single" w:sz="4" w:space="0" w:color="auto"/>
              <w:right w:val="single" w:sz="4" w:space="0" w:color="auto"/>
            </w:tcBorders>
          </w:tcPr>
          <w:p w14:paraId="54FE706B" w14:textId="6332BB07"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402B9A94" w14:textId="13227CD7"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12.10.2024</w:t>
            </w:r>
          </w:p>
        </w:tc>
      </w:tr>
      <w:tr w:rsidR="00997FF3" w:rsidRPr="002F4C80" w14:paraId="1653FB8F" w14:textId="77777777" w:rsidTr="00997FF3">
        <w:tc>
          <w:tcPr>
            <w:tcW w:w="461" w:type="pct"/>
            <w:tcBorders>
              <w:top w:val="single" w:sz="4" w:space="0" w:color="auto"/>
              <w:left w:val="single" w:sz="4" w:space="0" w:color="auto"/>
              <w:bottom w:val="single" w:sz="4" w:space="0" w:color="auto"/>
              <w:right w:val="single" w:sz="4" w:space="0" w:color="auto"/>
            </w:tcBorders>
          </w:tcPr>
          <w:p w14:paraId="139956AD"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7C9EF027" w14:textId="6EC7CA90"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Речевой этикет. Формулы речевого этикета</w:t>
            </w:r>
          </w:p>
        </w:tc>
        <w:tc>
          <w:tcPr>
            <w:tcW w:w="616" w:type="pct"/>
            <w:tcBorders>
              <w:top w:val="single" w:sz="4" w:space="0" w:color="auto"/>
              <w:left w:val="single" w:sz="4" w:space="0" w:color="auto"/>
              <w:bottom w:val="single" w:sz="4" w:space="0" w:color="auto"/>
              <w:right w:val="single" w:sz="4" w:space="0" w:color="auto"/>
            </w:tcBorders>
          </w:tcPr>
          <w:p w14:paraId="7870090B" w14:textId="2C3DE21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7D17D504" w14:textId="2D1BF2CA"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19.10.2024</w:t>
            </w:r>
          </w:p>
        </w:tc>
      </w:tr>
      <w:tr w:rsidR="00997FF3" w:rsidRPr="002F4C80" w14:paraId="1C674638" w14:textId="77777777" w:rsidTr="00997FF3">
        <w:tc>
          <w:tcPr>
            <w:tcW w:w="461" w:type="pct"/>
            <w:tcBorders>
              <w:top w:val="single" w:sz="4" w:space="0" w:color="auto"/>
              <w:left w:val="single" w:sz="4" w:space="0" w:color="auto"/>
              <w:bottom w:val="single" w:sz="4" w:space="0" w:color="auto"/>
              <w:right w:val="single" w:sz="4" w:space="0" w:color="auto"/>
            </w:tcBorders>
          </w:tcPr>
          <w:p w14:paraId="0D31B989"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47A7769D" w14:textId="3968641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Речевой этикет. Формулы речевого этикета</w:t>
            </w:r>
          </w:p>
        </w:tc>
        <w:tc>
          <w:tcPr>
            <w:tcW w:w="616" w:type="pct"/>
            <w:tcBorders>
              <w:top w:val="single" w:sz="4" w:space="0" w:color="auto"/>
              <w:left w:val="single" w:sz="4" w:space="0" w:color="auto"/>
              <w:bottom w:val="single" w:sz="4" w:space="0" w:color="auto"/>
              <w:right w:val="single" w:sz="4" w:space="0" w:color="auto"/>
            </w:tcBorders>
          </w:tcPr>
          <w:p w14:paraId="7E7E4790" w14:textId="5D188C49"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4D8C5A0B" w14:textId="243DE914"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26.10.2024</w:t>
            </w:r>
          </w:p>
        </w:tc>
      </w:tr>
      <w:tr w:rsidR="00997FF3" w:rsidRPr="002F4C80" w14:paraId="3A304E3F" w14:textId="77777777" w:rsidTr="00997FF3">
        <w:tc>
          <w:tcPr>
            <w:tcW w:w="461" w:type="pct"/>
            <w:tcBorders>
              <w:top w:val="single" w:sz="4" w:space="0" w:color="auto"/>
              <w:left w:val="single" w:sz="4" w:space="0" w:color="auto"/>
              <w:bottom w:val="single" w:sz="4" w:space="0" w:color="auto"/>
              <w:right w:val="single" w:sz="4" w:space="0" w:color="auto"/>
            </w:tcBorders>
          </w:tcPr>
          <w:p w14:paraId="4D3B1E49"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7005BC7F" w14:textId="34829098"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Практикум. Моделирование текстов</w:t>
            </w:r>
          </w:p>
        </w:tc>
        <w:tc>
          <w:tcPr>
            <w:tcW w:w="616" w:type="pct"/>
            <w:tcBorders>
              <w:top w:val="single" w:sz="4" w:space="0" w:color="auto"/>
              <w:left w:val="single" w:sz="4" w:space="0" w:color="auto"/>
              <w:bottom w:val="single" w:sz="4" w:space="0" w:color="auto"/>
              <w:right w:val="single" w:sz="4" w:space="0" w:color="auto"/>
            </w:tcBorders>
          </w:tcPr>
          <w:p w14:paraId="271D3625" w14:textId="11CAC23C"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6B2F366" w14:textId="762378DB"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09.11.2024</w:t>
            </w:r>
          </w:p>
        </w:tc>
      </w:tr>
      <w:tr w:rsidR="00997FF3" w:rsidRPr="002F4C80" w14:paraId="02452BF8" w14:textId="77777777" w:rsidTr="00997FF3">
        <w:tc>
          <w:tcPr>
            <w:tcW w:w="461" w:type="pct"/>
            <w:tcBorders>
              <w:top w:val="single" w:sz="4" w:space="0" w:color="auto"/>
              <w:left w:val="single" w:sz="4" w:space="0" w:color="auto"/>
              <w:bottom w:val="single" w:sz="4" w:space="0" w:color="auto"/>
              <w:right w:val="single" w:sz="4" w:space="0" w:color="auto"/>
            </w:tcBorders>
          </w:tcPr>
          <w:p w14:paraId="457EC8F4"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BF016E7" w14:textId="0260255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Норма, её вариативность</w:t>
            </w:r>
          </w:p>
        </w:tc>
        <w:tc>
          <w:tcPr>
            <w:tcW w:w="616" w:type="pct"/>
            <w:tcBorders>
              <w:top w:val="single" w:sz="4" w:space="0" w:color="auto"/>
              <w:left w:val="single" w:sz="4" w:space="0" w:color="auto"/>
              <w:bottom w:val="single" w:sz="4" w:space="0" w:color="auto"/>
              <w:right w:val="single" w:sz="4" w:space="0" w:color="auto"/>
            </w:tcBorders>
          </w:tcPr>
          <w:p w14:paraId="34AB62BA" w14:textId="2A8A38FC"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DF74600" w14:textId="49E06C88"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16.11.2024</w:t>
            </w:r>
          </w:p>
        </w:tc>
      </w:tr>
      <w:tr w:rsidR="00997FF3" w:rsidRPr="002F4C80" w14:paraId="4EF1C57E" w14:textId="77777777" w:rsidTr="00997FF3">
        <w:tc>
          <w:tcPr>
            <w:tcW w:w="461" w:type="pct"/>
            <w:tcBorders>
              <w:top w:val="single" w:sz="4" w:space="0" w:color="auto"/>
              <w:left w:val="single" w:sz="4" w:space="0" w:color="auto"/>
              <w:bottom w:val="single" w:sz="4" w:space="0" w:color="auto"/>
              <w:right w:val="single" w:sz="4" w:space="0" w:color="auto"/>
            </w:tcBorders>
          </w:tcPr>
          <w:p w14:paraId="1FE978F0"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5AD1474F" w14:textId="1E215E9C"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Слово, его назначение в речи. Выразительные средства языка</w:t>
            </w:r>
          </w:p>
        </w:tc>
        <w:tc>
          <w:tcPr>
            <w:tcW w:w="616" w:type="pct"/>
            <w:tcBorders>
              <w:top w:val="single" w:sz="4" w:space="0" w:color="auto"/>
              <w:left w:val="single" w:sz="4" w:space="0" w:color="auto"/>
              <w:bottom w:val="single" w:sz="4" w:space="0" w:color="auto"/>
              <w:right w:val="single" w:sz="4" w:space="0" w:color="auto"/>
            </w:tcBorders>
          </w:tcPr>
          <w:p w14:paraId="29A97D6A" w14:textId="13B8F670"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663D0B92" w14:textId="41B08ABA"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23.11.2024</w:t>
            </w:r>
          </w:p>
        </w:tc>
      </w:tr>
      <w:tr w:rsidR="00997FF3" w:rsidRPr="002F4C80" w14:paraId="617B7212" w14:textId="77777777" w:rsidTr="00997FF3">
        <w:tc>
          <w:tcPr>
            <w:tcW w:w="461" w:type="pct"/>
            <w:tcBorders>
              <w:top w:val="single" w:sz="4" w:space="0" w:color="auto"/>
              <w:left w:val="single" w:sz="4" w:space="0" w:color="auto"/>
              <w:bottom w:val="single" w:sz="4" w:space="0" w:color="auto"/>
              <w:right w:val="single" w:sz="4" w:space="0" w:color="auto"/>
            </w:tcBorders>
          </w:tcPr>
          <w:p w14:paraId="7F84615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1497F578" w14:textId="065D7DCD"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Практикум. Выразительные средства языка</w:t>
            </w:r>
          </w:p>
        </w:tc>
        <w:tc>
          <w:tcPr>
            <w:tcW w:w="616" w:type="pct"/>
            <w:tcBorders>
              <w:top w:val="single" w:sz="4" w:space="0" w:color="auto"/>
              <w:left w:val="single" w:sz="4" w:space="0" w:color="auto"/>
              <w:bottom w:val="single" w:sz="4" w:space="0" w:color="auto"/>
              <w:right w:val="single" w:sz="4" w:space="0" w:color="auto"/>
            </w:tcBorders>
          </w:tcPr>
          <w:p w14:paraId="24B0B790" w14:textId="39D2E6D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A7EE748" w14:textId="2CC6DBEF"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30.11.2024</w:t>
            </w:r>
          </w:p>
        </w:tc>
      </w:tr>
      <w:tr w:rsidR="00997FF3" w:rsidRPr="002F4C80" w14:paraId="42614E3B" w14:textId="77777777" w:rsidTr="00997FF3">
        <w:tc>
          <w:tcPr>
            <w:tcW w:w="461" w:type="pct"/>
            <w:tcBorders>
              <w:top w:val="single" w:sz="4" w:space="0" w:color="auto"/>
              <w:left w:val="single" w:sz="4" w:space="0" w:color="auto"/>
              <w:bottom w:val="single" w:sz="4" w:space="0" w:color="auto"/>
              <w:right w:val="single" w:sz="4" w:space="0" w:color="auto"/>
            </w:tcBorders>
          </w:tcPr>
          <w:p w14:paraId="3A1EB08F"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46682475" w14:textId="6CADFC1C"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Особенности заимствованных слов в русском языке</w:t>
            </w:r>
          </w:p>
        </w:tc>
        <w:tc>
          <w:tcPr>
            <w:tcW w:w="616" w:type="pct"/>
            <w:tcBorders>
              <w:top w:val="single" w:sz="4" w:space="0" w:color="auto"/>
              <w:left w:val="single" w:sz="4" w:space="0" w:color="auto"/>
              <w:bottom w:val="single" w:sz="4" w:space="0" w:color="auto"/>
              <w:right w:val="single" w:sz="4" w:space="0" w:color="auto"/>
            </w:tcBorders>
          </w:tcPr>
          <w:p w14:paraId="244B736C" w14:textId="6AEE191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7D97C4AE" w14:textId="63F03BE9"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07.12.2024</w:t>
            </w:r>
          </w:p>
        </w:tc>
      </w:tr>
      <w:tr w:rsidR="00997FF3" w:rsidRPr="002F4C80" w14:paraId="77336479" w14:textId="77777777" w:rsidTr="00997FF3">
        <w:tc>
          <w:tcPr>
            <w:tcW w:w="461" w:type="pct"/>
            <w:tcBorders>
              <w:top w:val="single" w:sz="4" w:space="0" w:color="auto"/>
              <w:left w:val="single" w:sz="4" w:space="0" w:color="auto"/>
              <w:bottom w:val="single" w:sz="4" w:space="0" w:color="auto"/>
              <w:right w:val="single" w:sz="4" w:space="0" w:color="auto"/>
            </w:tcBorders>
          </w:tcPr>
          <w:p w14:paraId="72994077"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7C4B13EE" w14:textId="3F5C268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Лексические нормы</w:t>
            </w:r>
          </w:p>
        </w:tc>
        <w:tc>
          <w:tcPr>
            <w:tcW w:w="616" w:type="pct"/>
            <w:tcBorders>
              <w:top w:val="single" w:sz="4" w:space="0" w:color="auto"/>
              <w:left w:val="single" w:sz="4" w:space="0" w:color="auto"/>
              <w:bottom w:val="single" w:sz="4" w:space="0" w:color="auto"/>
              <w:right w:val="single" w:sz="4" w:space="0" w:color="auto"/>
            </w:tcBorders>
          </w:tcPr>
          <w:p w14:paraId="674897A8" w14:textId="4B44C15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66EEEE28" w14:textId="12373C8E"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14.12.2024</w:t>
            </w:r>
          </w:p>
        </w:tc>
      </w:tr>
      <w:tr w:rsidR="00997FF3" w:rsidRPr="002F4C80" w14:paraId="3C79F980" w14:textId="77777777" w:rsidTr="00997FF3">
        <w:tc>
          <w:tcPr>
            <w:tcW w:w="461" w:type="pct"/>
            <w:tcBorders>
              <w:top w:val="single" w:sz="4" w:space="0" w:color="auto"/>
              <w:left w:val="single" w:sz="4" w:space="0" w:color="auto"/>
              <w:bottom w:val="single" w:sz="4" w:space="0" w:color="auto"/>
              <w:right w:val="single" w:sz="4" w:space="0" w:color="auto"/>
            </w:tcBorders>
          </w:tcPr>
          <w:p w14:paraId="4EE06B9E"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128D6EA2" w14:textId="3C1B20A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Фразеологизмы, их использование в речи.</w:t>
            </w:r>
          </w:p>
        </w:tc>
        <w:tc>
          <w:tcPr>
            <w:tcW w:w="616" w:type="pct"/>
            <w:tcBorders>
              <w:top w:val="single" w:sz="4" w:space="0" w:color="auto"/>
              <w:left w:val="single" w:sz="4" w:space="0" w:color="auto"/>
              <w:bottom w:val="single" w:sz="4" w:space="0" w:color="auto"/>
              <w:right w:val="single" w:sz="4" w:space="0" w:color="auto"/>
            </w:tcBorders>
          </w:tcPr>
          <w:p w14:paraId="56D9F559" w14:textId="27BB40D7"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2A62F87" w14:textId="6C1ABE11"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21.12.2024</w:t>
            </w:r>
          </w:p>
        </w:tc>
      </w:tr>
      <w:tr w:rsidR="00997FF3" w:rsidRPr="002F4C80" w14:paraId="3A41C278" w14:textId="77777777" w:rsidTr="00997FF3">
        <w:tc>
          <w:tcPr>
            <w:tcW w:w="461" w:type="pct"/>
            <w:tcBorders>
              <w:top w:val="single" w:sz="4" w:space="0" w:color="auto"/>
              <w:left w:val="single" w:sz="4" w:space="0" w:color="auto"/>
              <w:bottom w:val="single" w:sz="4" w:space="0" w:color="auto"/>
              <w:right w:val="single" w:sz="4" w:space="0" w:color="auto"/>
            </w:tcBorders>
          </w:tcPr>
          <w:p w14:paraId="56B28071"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18F66464" w14:textId="67155996"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Использование фразеологизмов в речи</w:t>
            </w:r>
          </w:p>
        </w:tc>
        <w:tc>
          <w:tcPr>
            <w:tcW w:w="616" w:type="pct"/>
            <w:tcBorders>
              <w:top w:val="single" w:sz="4" w:space="0" w:color="auto"/>
              <w:left w:val="single" w:sz="4" w:space="0" w:color="auto"/>
              <w:bottom w:val="single" w:sz="4" w:space="0" w:color="auto"/>
              <w:right w:val="single" w:sz="4" w:space="0" w:color="auto"/>
            </w:tcBorders>
          </w:tcPr>
          <w:p w14:paraId="3F76150A" w14:textId="55B33E16"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3011E9C4" w14:textId="58FA9201"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28.12.2024</w:t>
            </w:r>
          </w:p>
        </w:tc>
      </w:tr>
      <w:tr w:rsidR="00997FF3" w:rsidRPr="002F4C80" w14:paraId="028F6960" w14:textId="77777777" w:rsidTr="00997FF3">
        <w:tc>
          <w:tcPr>
            <w:tcW w:w="461" w:type="pct"/>
            <w:tcBorders>
              <w:top w:val="single" w:sz="4" w:space="0" w:color="auto"/>
              <w:left w:val="single" w:sz="4" w:space="0" w:color="auto"/>
              <w:bottom w:val="single" w:sz="4" w:space="0" w:color="auto"/>
              <w:right w:val="single" w:sz="4" w:space="0" w:color="auto"/>
            </w:tcBorders>
          </w:tcPr>
          <w:p w14:paraId="3879D8B1"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57ADA04" w14:textId="3114E06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Фонетика. Фонетические средства языковой выразительности</w:t>
            </w:r>
          </w:p>
        </w:tc>
        <w:tc>
          <w:tcPr>
            <w:tcW w:w="616" w:type="pct"/>
            <w:tcBorders>
              <w:top w:val="single" w:sz="4" w:space="0" w:color="auto"/>
              <w:left w:val="single" w:sz="4" w:space="0" w:color="auto"/>
              <w:bottom w:val="single" w:sz="4" w:space="0" w:color="auto"/>
              <w:right w:val="single" w:sz="4" w:space="0" w:color="auto"/>
            </w:tcBorders>
          </w:tcPr>
          <w:p w14:paraId="450A8B84" w14:textId="5861C4D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40972C68" w14:textId="1FC005B5"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11.01.2025</w:t>
            </w:r>
          </w:p>
        </w:tc>
      </w:tr>
      <w:tr w:rsidR="00997FF3" w:rsidRPr="002F4C80" w14:paraId="3DEF37D1" w14:textId="77777777" w:rsidTr="00997FF3">
        <w:tc>
          <w:tcPr>
            <w:tcW w:w="461" w:type="pct"/>
            <w:tcBorders>
              <w:top w:val="single" w:sz="4" w:space="0" w:color="auto"/>
              <w:left w:val="single" w:sz="4" w:space="0" w:color="auto"/>
              <w:bottom w:val="single" w:sz="4" w:space="0" w:color="auto"/>
              <w:right w:val="single" w:sz="4" w:space="0" w:color="auto"/>
            </w:tcBorders>
          </w:tcPr>
          <w:p w14:paraId="558D908D"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32EF58B3" w14:textId="7708958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Орфоэпия. Нормы произношения.</w:t>
            </w:r>
          </w:p>
        </w:tc>
        <w:tc>
          <w:tcPr>
            <w:tcW w:w="616" w:type="pct"/>
            <w:tcBorders>
              <w:top w:val="single" w:sz="4" w:space="0" w:color="auto"/>
              <w:left w:val="single" w:sz="4" w:space="0" w:color="auto"/>
              <w:bottom w:val="single" w:sz="4" w:space="0" w:color="auto"/>
              <w:right w:val="single" w:sz="4" w:space="0" w:color="auto"/>
            </w:tcBorders>
          </w:tcPr>
          <w:p w14:paraId="232A9EF3" w14:textId="39C9F0D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3520948A" w14:textId="24A7C653"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18.01.2025</w:t>
            </w:r>
          </w:p>
        </w:tc>
      </w:tr>
      <w:tr w:rsidR="00997FF3" w:rsidRPr="002F4C80" w14:paraId="337DF075" w14:textId="77777777" w:rsidTr="00997FF3">
        <w:tc>
          <w:tcPr>
            <w:tcW w:w="461" w:type="pct"/>
            <w:tcBorders>
              <w:top w:val="single" w:sz="4" w:space="0" w:color="auto"/>
              <w:left w:val="single" w:sz="4" w:space="0" w:color="auto"/>
              <w:bottom w:val="single" w:sz="4" w:space="0" w:color="auto"/>
              <w:right w:val="single" w:sz="4" w:space="0" w:color="auto"/>
            </w:tcBorders>
          </w:tcPr>
          <w:p w14:paraId="61B1E935"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014C8514" w14:textId="7C16F82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Практикум. Орфоэпические нормы.</w:t>
            </w:r>
          </w:p>
        </w:tc>
        <w:tc>
          <w:tcPr>
            <w:tcW w:w="616" w:type="pct"/>
            <w:tcBorders>
              <w:top w:val="single" w:sz="4" w:space="0" w:color="auto"/>
              <w:left w:val="single" w:sz="4" w:space="0" w:color="auto"/>
              <w:bottom w:val="single" w:sz="4" w:space="0" w:color="auto"/>
              <w:right w:val="single" w:sz="4" w:space="0" w:color="auto"/>
            </w:tcBorders>
          </w:tcPr>
          <w:p w14:paraId="6F99F62D" w14:textId="1329DF99"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086191C" w14:textId="53702243"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25.01.2025</w:t>
            </w:r>
          </w:p>
        </w:tc>
      </w:tr>
      <w:tr w:rsidR="00997FF3" w:rsidRPr="002F4C80" w14:paraId="5A8A53D7" w14:textId="77777777" w:rsidTr="00997FF3">
        <w:tc>
          <w:tcPr>
            <w:tcW w:w="461" w:type="pct"/>
            <w:tcBorders>
              <w:top w:val="single" w:sz="4" w:space="0" w:color="auto"/>
              <w:left w:val="single" w:sz="4" w:space="0" w:color="auto"/>
              <w:bottom w:val="single" w:sz="4" w:space="0" w:color="auto"/>
              <w:right w:val="single" w:sz="4" w:space="0" w:color="auto"/>
            </w:tcBorders>
          </w:tcPr>
          <w:p w14:paraId="2EBB807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6A3CD961" w14:textId="20D88A9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Ударение в русском языке.</w:t>
            </w:r>
          </w:p>
        </w:tc>
        <w:tc>
          <w:tcPr>
            <w:tcW w:w="616" w:type="pct"/>
            <w:tcBorders>
              <w:top w:val="single" w:sz="4" w:space="0" w:color="auto"/>
              <w:left w:val="single" w:sz="4" w:space="0" w:color="auto"/>
              <w:bottom w:val="single" w:sz="4" w:space="0" w:color="auto"/>
              <w:right w:val="single" w:sz="4" w:space="0" w:color="auto"/>
            </w:tcBorders>
          </w:tcPr>
          <w:p w14:paraId="3B6C5141" w14:textId="4873A27C"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4575FD7C" w14:textId="0FDF4274"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01.02.2025</w:t>
            </w:r>
          </w:p>
        </w:tc>
      </w:tr>
      <w:tr w:rsidR="00997FF3" w:rsidRPr="002F4C80" w14:paraId="56D87856" w14:textId="77777777" w:rsidTr="00997FF3">
        <w:tc>
          <w:tcPr>
            <w:tcW w:w="461" w:type="pct"/>
            <w:tcBorders>
              <w:top w:val="single" w:sz="4" w:space="0" w:color="auto"/>
              <w:left w:val="single" w:sz="4" w:space="0" w:color="auto"/>
              <w:bottom w:val="single" w:sz="4" w:space="0" w:color="auto"/>
              <w:right w:val="single" w:sz="4" w:space="0" w:color="auto"/>
            </w:tcBorders>
          </w:tcPr>
          <w:p w14:paraId="65BCD95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18EB9423" w14:textId="317194A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Ударение в русском языке.</w:t>
            </w:r>
          </w:p>
        </w:tc>
        <w:tc>
          <w:tcPr>
            <w:tcW w:w="616" w:type="pct"/>
            <w:tcBorders>
              <w:top w:val="single" w:sz="4" w:space="0" w:color="auto"/>
              <w:left w:val="single" w:sz="4" w:space="0" w:color="auto"/>
              <w:bottom w:val="single" w:sz="4" w:space="0" w:color="auto"/>
              <w:right w:val="single" w:sz="4" w:space="0" w:color="auto"/>
            </w:tcBorders>
          </w:tcPr>
          <w:p w14:paraId="209EC3E8" w14:textId="172D47D7"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5CE4FCF" w14:textId="03051504"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08.02.2025</w:t>
            </w:r>
          </w:p>
        </w:tc>
      </w:tr>
      <w:tr w:rsidR="00997FF3" w:rsidRPr="002F4C80" w14:paraId="6FC37BF3" w14:textId="77777777" w:rsidTr="00997FF3">
        <w:tc>
          <w:tcPr>
            <w:tcW w:w="461" w:type="pct"/>
            <w:tcBorders>
              <w:top w:val="single" w:sz="4" w:space="0" w:color="auto"/>
              <w:left w:val="single" w:sz="4" w:space="0" w:color="auto"/>
              <w:bottom w:val="single" w:sz="4" w:space="0" w:color="auto"/>
              <w:right w:val="single" w:sz="4" w:space="0" w:color="auto"/>
            </w:tcBorders>
          </w:tcPr>
          <w:p w14:paraId="49606B54"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1302598C" w14:textId="154B9CA5"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Словообразовательные нормы</w:t>
            </w:r>
          </w:p>
        </w:tc>
        <w:tc>
          <w:tcPr>
            <w:tcW w:w="616" w:type="pct"/>
            <w:tcBorders>
              <w:top w:val="single" w:sz="4" w:space="0" w:color="auto"/>
              <w:left w:val="single" w:sz="4" w:space="0" w:color="auto"/>
              <w:bottom w:val="single" w:sz="4" w:space="0" w:color="auto"/>
              <w:right w:val="single" w:sz="4" w:space="0" w:color="auto"/>
            </w:tcBorders>
          </w:tcPr>
          <w:p w14:paraId="5C321624" w14:textId="3F29BFF3"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8884B75" w14:textId="7503E8C2"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15.02.2025</w:t>
            </w:r>
          </w:p>
        </w:tc>
      </w:tr>
      <w:tr w:rsidR="00997FF3" w:rsidRPr="002F4C80" w14:paraId="6C37D151" w14:textId="77777777" w:rsidTr="00997FF3">
        <w:tc>
          <w:tcPr>
            <w:tcW w:w="461" w:type="pct"/>
            <w:tcBorders>
              <w:top w:val="single" w:sz="4" w:space="0" w:color="auto"/>
              <w:left w:val="single" w:sz="4" w:space="0" w:color="auto"/>
              <w:bottom w:val="single" w:sz="4" w:space="0" w:color="auto"/>
              <w:right w:val="single" w:sz="4" w:space="0" w:color="auto"/>
            </w:tcBorders>
          </w:tcPr>
          <w:p w14:paraId="7A58352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4FCC8EE" w14:textId="7C0CE7C9"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Публичное выступление (сообщение, доклад, реферат)</w:t>
            </w:r>
          </w:p>
        </w:tc>
        <w:tc>
          <w:tcPr>
            <w:tcW w:w="616" w:type="pct"/>
            <w:tcBorders>
              <w:top w:val="single" w:sz="4" w:space="0" w:color="auto"/>
              <w:left w:val="single" w:sz="4" w:space="0" w:color="auto"/>
              <w:bottom w:val="single" w:sz="4" w:space="0" w:color="auto"/>
              <w:right w:val="single" w:sz="4" w:space="0" w:color="auto"/>
            </w:tcBorders>
          </w:tcPr>
          <w:p w14:paraId="10B51453" w14:textId="3FB593A3"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DD98108" w14:textId="32053E0F"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22.02.2025</w:t>
            </w:r>
          </w:p>
        </w:tc>
      </w:tr>
      <w:tr w:rsidR="00997FF3" w:rsidRPr="002F4C80" w14:paraId="75EC2D12" w14:textId="77777777" w:rsidTr="00997FF3">
        <w:tc>
          <w:tcPr>
            <w:tcW w:w="461" w:type="pct"/>
            <w:tcBorders>
              <w:top w:val="single" w:sz="4" w:space="0" w:color="auto"/>
              <w:left w:val="single" w:sz="4" w:space="0" w:color="auto"/>
              <w:bottom w:val="single" w:sz="4" w:space="0" w:color="auto"/>
              <w:right w:val="single" w:sz="4" w:space="0" w:color="auto"/>
            </w:tcBorders>
          </w:tcPr>
          <w:p w14:paraId="615C4DD5"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D22CDE1" w14:textId="4E66CB6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Морфологические нормы. Употребление именных форм.</w:t>
            </w:r>
          </w:p>
        </w:tc>
        <w:tc>
          <w:tcPr>
            <w:tcW w:w="616" w:type="pct"/>
            <w:tcBorders>
              <w:top w:val="single" w:sz="4" w:space="0" w:color="auto"/>
              <w:left w:val="single" w:sz="4" w:space="0" w:color="auto"/>
              <w:bottom w:val="single" w:sz="4" w:space="0" w:color="auto"/>
              <w:right w:val="single" w:sz="4" w:space="0" w:color="auto"/>
            </w:tcBorders>
          </w:tcPr>
          <w:p w14:paraId="2B4100FD" w14:textId="33ED9D3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77CFB1FD" w14:textId="0E2A9F4B"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01.03.2025</w:t>
            </w:r>
          </w:p>
        </w:tc>
      </w:tr>
      <w:tr w:rsidR="00997FF3" w:rsidRPr="002F4C80" w14:paraId="1060FFE2" w14:textId="77777777" w:rsidTr="00997FF3">
        <w:tc>
          <w:tcPr>
            <w:tcW w:w="461" w:type="pct"/>
            <w:tcBorders>
              <w:top w:val="single" w:sz="4" w:space="0" w:color="auto"/>
              <w:left w:val="single" w:sz="4" w:space="0" w:color="auto"/>
              <w:bottom w:val="single" w:sz="4" w:space="0" w:color="auto"/>
              <w:right w:val="single" w:sz="4" w:space="0" w:color="auto"/>
            </w:tcBorders>
          </w:tcPr>
          <w:p w14:paraId="29619F08"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11EC8EE" w14:textId="4A6E86D3"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Морфологические нормы. Употребление глагольных форм.</w:t>
            </w:r>
          </w:p>
        </w:tc>
        <w:tc>
          <w:tcPr>
            <w:tcW w:w="616" w:type="pct"/>
            <w:tcBorders>
              <w:top w:val="single" w:sz="4" w:space="0" w:color="auto"/>
              <w:left w:val="single" w:sz="4" w:space="0" w:color="auto"/>
              <w:bottom w:val="single" w:sz="4" w:space="0" w:color="auto"/>
              <w:right w:val="single" w:sz="4" w:space="0" w:color="auto"/>
            </w:tcBorders>
          </w:tcPr>
          <w:p w14:paraId="350F0FD4" w14:textId="3DB45DD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1DDF08CA" w14:textId="142DAB8F"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15.03.2025</w:t>
            </w:r>
          </w:p>
        </w:tc>
      </w:tr>
      <w:tr w:rsidR="00997FF3" w:rsidRPr="002F4C80" w14:paraId="6D317345" w14:textId="77777777" w:rsidTr="00997FF3">
        <w:tc>
          <w:tcPr>
            <w:tcW w:w="461" w:type="pct"/>
            <w:tcBorders>
              <w:top w:val="single" w:sz="4" w:space="0" w:color="auto"/>
              <w:left w:val="single" w:sz="4" w:space="0" w:color="auto"/>
              <w:bottom w:val="single" w:sz="4" w:space="0" w:color="auto"/>
              <w:right w:val="single" w:sz="4" w:space="0" w:color="auto"/>
            </w:tcBorders>
          </w:tcPr>
          <w:p w14:paraId="6372F12E"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4B9B5990" w14:textId="408E0E13"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 xml:space="preserve">Грамматические особенности, синтаксис письменной и </w:t>
            </w:r>
            <w:r w:rsidRPr="001F1A10">
              <w:rPr>
                <w:rFonts w:ascii="Times New Roman" w:hAnsi="Times New Roman"/>
                <w:bCs/>
                <w:sz w:val="24"/>
                <w:szCs w:val="24"/>
              </w:rPr>
              <w:lastRenderedPageBreak/>
              <w:t>устной речи</w:t>
            </w:r>
          </w:p>
        </w:tc>
        <w:tc>
          <w:tcPr>
            <w:tcW w:w="616" w:type="pct"/>
            <w:tcBorders>
              <w:top w:val="single" w:sz="4" w:space="0" w:color="auto"/>
              <w:left w:val="single" w:sz="4" w:space="0" w:color="auto"/>
              <w:bottom w:val="single" w:sz="4" w:space="0" w:color="auto"/>
              <w:right w:val="single" w:sz="4" w:space="0" w:color="auto"/>
            </w:tcBorders>
          </w:tcPr>
          <w:p w14:paraId="21C7B9B6" w14:textId="4B817A77"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lastRenderedPageBreak/>
              <w:t>1</w:t>
            </w:r>
          </w:p>
        </w:tc>
        <w:tc>
          <w:tcPr>
            <w:tcW w:w="727" w:type="pct"/>
            <w:tcBorders>
              <w:top w:val="single" w:sz="4" w:space="0" w:color="auto"/>
              <w:left w:val="single" w:sz="4" w:space="0" w:color="auto"/>
              <w:bottom w:val="single" w:sz="4" w:space="0" w:color="auto"/>
              <w:right w:val="single" w:sz="4" w:space="0" w:color="auto"/>
            </w:tcBorders>
            <w:vAlign w:val="center"/>
          </w:tcPr>
          <w:p w14:paraId="062C5124" w14:textId="371B3FFA"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22.03.2025</w:t>
            </w:r>
          </w:p>
        </w:tc>
      </w:tr>
      <w:tr w:rsidR="00997FF3" w:rsidRPr="002F4C80" w14:paraId="7D9687BB" w14:textId="77777777" w:rsidTr="00997FF3">
        <w:tc>
          <w:tcPr>
            <w:tcW w:w="461" w:type="pct"/>
            <w:tcBorders>
              <w:top w:val="single" w:sz="4" w:space="0" w:color="auto"/>
              <w:left w:val="single" w:sz="4" w:space="0" w:color="auto"/>
              <w:bottom w:val="single" w:sz="4" w:space="0" w:color="auto"/>
              <w:right w:val="single" w:sz="4" w:space="0" w:color="auto"/>
            </w:tcBorders>
          </w:tcPr>
          <w:p w14:paraId="58C22EB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C87D683" w14:textId="24BEC96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Грамматические особенности, синтаксис письменной и устной речи</w:t>
            </w:r>
          </w:p>
        </w:tc>
        <w:tc>
          <w:tcPr>
            <w:tcW w:w="616" w:type="pct"/>
            <w:tcBorders>
              <w:top w:val="single" w:sz="4" w:space="0" w:color="auto"/>
              <w:left w:val="single" w:sz="4" w:space="0" w:color="auto"/>
              <w:bottom w:val="single" w:sz="4" w:space="0" w:color="auto"/>
              <w:right w:val="single" w:sz="4" w:space="0" w:color="auto"/>
            </w:tcBorders>
          </w:tcPr>
          <w:p w14:paraId="723D2EDC" w14:textId="41441440"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303BB4DE" w14:textId="2B72280C"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05.04.2025</w:t>
            </w:r>
          </w:p>
        </w:tc>
      </w:tr>
      <w:tr w:rsidR="00997FF3" w:rsidRPr="002F4C80" w14:paraId="64C779BA" w14:textId="77777777" w:rsidTr="00997FF3">
        <w:tc>
          <w:tcPr>
            <w:tcW w:w="461" w:type="pct"/>
            <w:tcBorders>
              <w:top w:val="single" w:sz="4" w:space="0" w:color="auto"/>
              <w:left w:val="single" w:sz="4" w:space="0" w:color="auto"/>
              <w:bottom w:val="single" w:sz="4" w:space="0" w:color="auto"/>
              <w:right w:val="single" w:sz="4" w:space="0" w:color="auto"/>
            </w:tcBorders>
          </w:tcPr>
          <w:p w14:paraId="664A406C"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49965822" w14:textId="306ED1CD"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Практикум. Грамматические особенности, синтаксис письменной и устной речи</w:t>
            </w:r>
          </w:p>
        </w:tc>
        <w:tc>
          <w:tcPr>
            <w:tcW w:w="616" w:type="pct"/>
            <w:tcBorders>
              <w:top w:val="single" w:sz="4" w:space="0" w:color="auto"/>
              <w:left w:val="single" w:sz="4" w:space="0" w:color="auto"/>
              <w:bottom w:val="single" w:sz="4" w:space="0" w:color="auto"/>
              <w:right w:val="single" w:sz="4" w:space="0" w:color="auto"/>
            </w:tcBorders>
          </w:tcPr>
          <w:p w14:paraId="27BFF595" w14:textId="6BC9C01A"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A3D17D2" w14:textId="5577201C"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12.04.2025</w:t>
            </w:r>
          </w:p>
        </w:tc>
      </w:tr>
      <w:tr w:rsidR="00997FF3" w:rsidRPr="002F4C80" w14:paraId="25703A67" w14:textId="77777777" w:rsidTr="00997FF3">
        <w:tc>
          <w:tcPr>
            <w:tcW w:w="461" w:type="pct"/>
            <w:tcBorders>
              <w:top w:val="single" w:sz="4" w:space="0" w:color="auto"/>
              <w:left w:val="single" w:sz="4" w:space="0" w:color="auto"/>
              <w:bottom w:val="single" w:sz="4" w:space="0" w:color="auto"/>
              <w:right w:val="single" w:sz="4" w:space="0" w:color="auto"/>
            </w:tcBorders>
          </w:tcPr>
          <w:p w14:paraId="742608F7"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7232D288" w14:textId="553C8878"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Лингвистический анализ текста</w:t>
            </w:r>
          </w:p>
        </w:tc>
        <w:tc>
          <w:tcPr>
            <w:tcW w:w="616" w:type="pct"/>
            <w:tcBorders>
              <w:top w:val="single" w:sz="4" w:space="0" w:color="auto"/>
              <w:left w:val="single" w:sz="4" w:space="0" w:color="auto"/>
              <w:bottom w:val="single" w:sz="4" w:space="0" w:color="auto"/>
              <w:right w:val="single" w:sz="4" w:space="0" w:color="auto"/>
            </w:tcBorders>
          </w:tcPr>
          <w:p w14:paraId="22C38D57" w14:textId="35DB9204"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431205AB" w14:textId="5617C483"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19.04.2025</w:t>
            </w:r>
          </w:p>
        </w:tc>
      </w:tr>
      <w:tr w:rsidR="00997FF3" w:rsidRPr="002F4C80" w14:paraId="4E14F8B1" w14:textId="77777777" w:rsidTr="00997FF3">
        <w:tc>
          <w:tcPr>
            <w:tcW w:w="461" w:type="pct"/>
            <w:tcBorders>
              <w:top w:val="single" w:sz="4" w:space="0" w:color="auto"/>
              <w:left w:val="single" w:sz="4" w:space="0" w:color="auto"/>
              <w:bottom w:val="single" w:sz="4" w:space="0" w:color="auto"/>
              <w:right w:val="single" w:sz="4" w:space="0" w:color="auto"/>
            </w:tcBorders>
          </w:tcPr>
          <w:p w14:paraId="32D9E65D"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6C6742A4" w14:textId="6313D33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Лингвистический анализ текста</w:t>
            </w:r>
          </w:p>
        </w:tc>
        <w:tc>
          <w:tcPr>
            <w:tcW w:w="616" w:type="pct"/>
            <w:tcBorders>
              <w:top w:val="single" w:sz="4" w:space="0" w:color="auto"/>
              <w:left w:val="single" w:sz="4" w:space="0" w:color="auto"/>
              <w:bottom w:val="single" w:sz="4" w:space="0" w:color="auto"/>
              <w:right w:val="single" w:sz="4" w:space="0" w:color="auto"/>
            </w:tcBorders>
          </w:tcPr>
          <w:p w14:paraId="50748B02" w14:textId="437D84E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2205A844" w14:textId="68DAB678"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26.04.2025</w:t>
            </w:r>
          </w:p>
        </w:tc>
      </w:tr>
      <w:tr w:rsidR="00997FF3" w:rsidRPr="002F4C80" w14:paraId="445859C1" w14:textId="77777777" w:rsidTr="00997FF3">
        <w:tc>
          <w:tcPr>
            <w:tcW w:w="461" w:type="pct"/>
            <w:tcBorders>
              <w:top w:val="single" w:sz="4" w:space="0" w:color="auto"/>
              <w:left w:val="single" w:sz="4" w:space="0" w:color="auto"/>
              <w:bottom w:val="single" w:sz="4" w:space="0" w:color="auto"/>
              <w:right w:val="single" w:sz="4" w:space="0" w:color="auto"/>
            </w:tcBorders>
          </w:tcPr>
          <w:p w14:paraId="6384F4F5"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7EB648C5" w14:textId="6D031331"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Лингвистический тренинг. Моделирование речевых ситуаций</w:t>
            </w:r>
          </w:p>
        </w:tc>
        <w:tc>
          <w:tcPr>
            <w:tcW w:w="616" w:type="pct"/>
            <w:tcBorders>
              <w:top w:val="single" w:sz="4" w:space="0" w:color="auto"/>
              <w:left w:val="single" w:sz="4" w:space="0" w:color="auto"/>
              <w:bottom w:val="single" w:sz="4" w:space="0" w:color="auto"/>
              <w:right w:val="single" w:sz="4" w:space="0" w:color="auto"/>
            </w:tcBorders>
          </w:tcPr>
          <w:p w14:paraId="3212B1BE" w14:textId="4161AABA"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12398963" w14:textId="2997147A"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03.05.2025</w:t>
            </w:r>
          </w:p>
        </w:tc>
      </w:tr>
      <w:tr w:rsidR="00997FF3" w:rsidRPr="002F4C80" w14:paraId="0B858392" w14:textId="77777777" w:rsidTr="00997FF3">
        <w:tc>
          <w:tcPr>
            <w:tcW w:w="461" w:type="pct"/>
            <w:tcBorders>
              <w:top w:val="single" w:sz="4" w:space="0" w:color="auto"/>
              <w:left w:val="single" w:sz="4" w:space="0" w:color="auto"/>
              <w:bottom w:val="single" w:sz="4" w:space="0" w:color="auto"/>
              <w:right w:val="single" w:sz="4" w:space="0" w:color="auto"/>
            </w:tcBorders>
          </w:tcPr>
          <w:p w14:paraId="08E57DF4"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671DB55B" w14:textId="2A043E08"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Лингвистический тренинг. Моделирование речевых ситуаций</w:t>
            </w:r>
          </w:p>
        </w:tc>
        <w:tc>
          <w:tcPr>
            <w:tcW w:w="616" w:type="pct"/>
            <w:tcBorders>
              <w:top w:val="single" w:sz="4" w:space="0" w:color="auto"/>
              <w:left w:val="single" w:sz="4" w:space="0" w:color="auto"/>
              <w:bottom w:val="single" w:sz="4" w:space="0" w:color="auto"/>
              <w:right w:val="single" w:sz="4" w:space="0" w:color="auto"/>
            </w:tcBorders>
          </w:tcPr>
          <w:p w14:paraId="79C35B57" w14:textId="5ADF7C9B"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56941F67" w14:textId="23F961F7"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10.05.2025</w:t>
            </w:r>
          </w:p>
        </w:tc>
      </w:tr>
      <w:tr w:rsidR="00997FF3" w:rsidRPr="002F4C80" w14:paraId="2C4EECB2" w14:textId="77777777" w:rsidTr="00997FF3">
        <w:tc>
          <w:tcPr>
            <w:tcW w:w="461" w:type="pct"/>
            <w:tcBorders>
              <w:top w:val="single" w:sz="4" w:space="0" w:color="auto"/>
              <w:left w:val="single" w:sz="4" w:space="0" w:color="auto"/>
              <w:bottom w:val="single" w:sz="4" w:space="0" w:color="auto"/>
              <w:right w:val="single" w:sz="4" w:space="0" w:color="auto"/>
            </w:tcBorders>
          </w:tcPr>
          <w:p w14:paraId="1AE2DB5B"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0C05F652" w14:textId="7647D472"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Зачёт</w:t>
            </w:r>
          </w:p>
        </w:tc>
        <w:tc>
          <w:tcPr>
            <w:tcW w:w="616" w:type="pct"/>
            <w:tcBorders>
              <w:top w:val="single" w:sz="4" w:space="0" w:color="auto"/>
              <w:left w:val="single" w:sz="4" w:space="0" w:color="auto"/>
              <w:bottom w:val="single" w:sz="4" w:space="0" w:color="auto"/>
              <w:right w:val="single" w:sz="4" w:space="0" w:color="auto"/>
            </w:tcBorders>
          </w:tcPr>
          <w:p w14:paraId="5BC76D79" w14:textId="4ABC3ABF"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CBF91F4" w14:textId="31300BCF"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17.05.2025</w:t>
            </w:r>
          </w:p>
        </w:tc>
      </w:tr>
      <w:tr w:rsidR="00997FF3" w:rsidRPr="002F4C80" w14:paraId="54F9E0F3" w14:textId="77777777" w:rsidTr="00997FF3">
        <w:tc>
          <w:tcPr>
            <w:tcW w:w="461" w:type="pct"/>
            <w:tcBorders>
              <w:top w:val="single" w:sz="4" w:space="0" w:color="auto"/>
              <w:left w:val="single" w:sz="4" w:space="0" w:color="auto"/>
              <w:bottom w:val="single" w:sz="4" w:space="0" w:color="auto"/>
              <w:right w:val="single" w:sz="4" w:space="0" w:color="auto"/>
            </w:tcBorders>
          </w:tcPr>
          <w:p w14:paraId="335360B6" w14:textId="77777777" w:rsidR="00997FF3" w:rsidRPr="001F1A10" w:rsidRDefault="00997FF3" w:rsidP="00997FF3">
            <w:pPr>
              <w:pStyle w:val="a4"/>
              <w:numPr>
                <w:ilvl w:val="0"/>
                <w:numId w:val="14"/>
              </w:numPr>
              <w:spacing w:after="0" w:line="360" w:lineRule="auto"/>
              <w:ind w:right="424"/>
              <w:jc w:val="both"/>
              <w:rPr>
                <w:rFonts w:ascii="Times New Roman" w:hAnsi="Times New Roman"/>
                <w:bCs/>
                <w:sz w:val="24"/>
                <w:szCs w:val="24"/>
              </w:rPr>
            </w:pPr>
          </w:p>
        </w:tc>
        <w:tc>
          <w:tcPr>
            <w:tcW w:w="3196" w:type="pct"/>
            <w:tcBorders>
              <w:top w:val="single" w:sz="4" w:space="0" w:color="auto"/>
              <w:left w:val="single" w:sz="4" w:space="0" w:color="auto"/>
              <w:bottom w:val="single" w:sz="4" w:space="0" w:color="auto"/>
              <w:right w:val="single" w:sz="4" w:space="0" w:color="auto"/>
            </w:tcBorders>
          </w:tcPr>
          <w:p w14:paraId="20B1FF0F" w14:textId="28AB490A"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Анализ итоговых работ, коррекция</w:t>
            </w:r>
          </w:p>
        </w:tc>
        <w:tc>
          <w:tcPr>
            <w:tcW w:w="616" w:type="pct"/>
            <w:tcBorders>
              <w:top w:val="single" w:sz="4" w:space="0" w:color="auto"/>
              <w:left w:val="single" w:sz="4" w:space="0" w:color="auto"/>
              <w:bottom w:val="single" w:sz="4" w:space="0" w:color="auto"/>
              <w:right w:val="single" w:sz="4" w:space="0" w:color="auto"/>
            </w:tcBorders>
          </w:tcPr>
          <w:p w14:paraId="6792AD3A" w14:textId="32269591" w:rsidR="00997FF3" w:rsidRPr="001F1A10" w:rsidRDefault="00997FF3" w:rsidP="00997FF3">
            <w:pPr>
              <w:spacing w:after="0" w:line="360" w:lineRule="auto"/>
              <w:ind w:right="424"/>
              <w:jc w:val="both"/>
              <w:rPr>
                <w:rFonts w:ascii="Times New Roman" w:hAnsi="Times New Roman"/>
                <w:bCs/>
                <w:sz w:val="24"/>
                <w:szCs w:val="24"/>
              </w:rPr>
            </w:pPr>
            <w:r w:rsidRPr="001F1A10">
              <w:rPr>
                <w:rFonts w:ascii="Times New Roman" w:hAnsi="Times New Roman"/>
                <w:bCs/>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14:paraId="010C6E8E" w14:textId="1B41DE31" w:rsidR="00997FF3" w:rsidRPr="00997FF3" w:rsidRDefault="00997FF3" w:rsidP="00997FF3">
            <w:pPr>
              <w:spacing w:after="0" w:line="360" w:lineRule="auto"/>
              <w:ind w:right="424"/>
              <w:jc w:val="center"/>
              <w:rPr>
                <w:rFonts w:ascii="Times New Roman" w:hAnsi="Times New Roman"/>
                <w:bCs/>
                <w:sz w:val="24"/>
                <w:szCs w:val="24"/>
              </w:rPr>
            </w:pPr>
            <w:r w:rsidRPr="00997FF3">
              <w:rPr>
                <w:rFonts w:ascii="Times New Roman" w:hAnsi="Times New Roman"/>
                <w:color w:val="000000"/>
                <w:sz w:val="24"/>
                <w:szCs w:val="24"/>
              </w:rPr>
              <w:t>24.05.2025</w:t>
            </w:r>
          </w:p>
        </w:tc>
      </w:tr>
    </w:tbl>
    <w:p w14:paraId="430B4ADA" w14:textId="77777777" w:rsidR="00046F2A" w:rsidRPr="002F4C80" w:rsidRDefault="00046F2A" w:rsidP="002F4C80">
      <w:pPr>
        <w:shd w:val="clear" w:color="auto" w:fill="FFFFFF"/>
        <w:spacing w:after="0" w:line="240" w:lineRule="auto"/>
        <w:ind w:right="424"/>
        <w:jc w:val="both"/>
        <w:rPr>
          <w:rFonts w:ascii="Times New Roman" w:eastAsia="Times New Roman" w:hAnsi="Times New Roman" w:cs="Times New Roman"/>
          <w:b/>
          <w:bCs/>
          <w:color w:val="000000"/>
          <w:sz w:val="28"/>
          <w:szCs w:val="28"/>
          <w:lang w:eastAsia="ru-RU"/>
        </w:rPr>
      </w:pPr>
    </w:p>
    <w:p w14:paraId="23437832" w14:textId="77777777" w:rsidR="00046F2A" w:rsidRPr="002F4C80" w:rsidRDefault="00046F2A" w:rsidP="002F4C80">
      <w:pPr>
        <w:shd w:val="clear" w:color="auto" w:fill="FFFFFF"/>
        <w:spacing w:after="0" w:line="240" w:lineRule="auto"/>
        <w:ind w:right="424"/>
        <w:jc w:val="both"/>
        <w:rPr>
          <w:rFonts w:ascii="Times New Roman" w:eastAsia="Times New Roman" w:hAnsi="Times New Roman" w:cs="Times New Roman"/>
          <w:b/>
          <w:bCs/>
          <w:color w:val="000000"/>
          <w:sz w:val="28"/>
          <w:szCs w:val="28"/>
          <w:lang w:eastAsia="ru-RU"/>
        </w:rPr>
      </w:pPr>
    </w:p>
    <w:p w14:paraId="6E66D853" w14:textId="77777777" w:rsidR="00046F2A" w:rsidRPr="002F4C80" w:rsidRDefault="00046F2A" w:rsidP="002F4C80">
      <w:pPr>
        <w:shd w:val="clear" w:color="auto" w:fill="FFFFFF"/>
        <w:spacing w:after="0" w:line="240" w:lineRule="auto"/>
        <w:ind w:right="424"/>
        <w:jc w:val="both"/>
        <w:rPr>
          <w:rFonts w:ascii="Times New Roman" w:eastAsia="Times New Roman" w:hAnsi="Times New Roman" w:cs="Times New Roman"/>
          <w:b/>
          <w:bCs/>
          <w:color w:val="000000"/>
          <w:sz w:val="28"/>
          <w:szCs w:val="28"/>
          <w:lang w:eastAsia="ru-RU"/>
        </w:rPr>
      </w:pPr>
    </w:p>
    <w:p w14:paraId="7A85D0E6" w14:textId="77777777" w:rsidR="00046F2A" w:rsidRPr="002F4C80" w:rsidRDefault="00046F2A" w:rsidP="002F4C80">
      <w:pPr>
        <w:shd w:val="clear" w:color="auto" w:fill="FFFFFF"/>
        <w:spacing w:after="0" w:line="240" w:lineRule="auto"/>
        <w:ind w:right="424"/>
        <w:jc w:val="both"/>
        <w:rPr>
          <w:rFonts w:ascii="Times New Roman" w:eastAsia="Times New Roman" w:hAnsi="Times New Roman" w:cs="Times New Roman"/>
          <w:b/>
          <w:bCs/>
          <w:color w:val="000000"/>
          <w:sz w:val="28"/>
          <w:szCs w:val="28"/>
          <w:lang w:eastAsia="ru-RU"/>
        </w:rPr>
      </w:pPr>
    </w:p>
    <w:p w14:paraId="7AAC055B" w14:textId="77777777" w:rsidR="00046F2A" w:rsidRPr="002F4C80" w:rsidRDefault="00046F2A" w:rsidP="002F4C80">
      <w:pPr>
        <w:shd w:val="clear" w:color="auto" w:fill="FFFFFF"/>
        <w:spacing w:after="0" w:line="240" w:lineRule="auto"/>
        <w:ind w:right="424"/>
        <w:jc w:val="both"/>
        <w:rPr>
          <w:rFonts w:ascii="Times New Roman" w:eastAsia="Times New Roman" w:hAnsi="Times New Roman" w:cs="Times New Roman"/>
          <w:b/>
          <w:bCs/>
          <w:color w:val="000000"/>
          <w:sz w:val="28"/>
          <w:szCs w:val="28"/>
          <w:lang w:eastAsia="ru-RU"/>
        </w:rPr>
      </w:pPr>
    </w:p>
    <w:p w14:paraId="3456735D" w14:textId="77777777" w:rsidR="002F4C80" w:rsidRDefault="002F4C80">
      <w:pPr>
        <w:spacing w:after="160" w:line="259"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739481A3" w14:textId="77777777" w:rsidR="00046F2A" w:rsidRPr="002F4C80" w:rsidRDefault="00046F2A" w:rsidP="007802CB">
      <w:pPr>
        <w:shd w:val="clear" w:color="auto" w:fill="FFFFFF"/>
        <w:spacing w:after="0" w:line="360" w:lineRule="auto"/>
        <w:ind w:right="424"/>
        <w:jc w:val="center"/>
        <w:rPr>
          <w:rFonts w:ascii="Times New Roman" w:eastAsia="Times New Roman" w:hAnsi="Times New Roman" w:cs="Times New Roman"/>
          <w:color w:val="000000"/>
          <w:sz w:val="28"/>
          <w:szCs w:val="28"/>
          <w:lang w:eastAsia="ru-RU"/>
        </w:rPr>
      </w:pPr>
      <w:r w:rsidRPr="002F4C80">
        <w:rPr>
          <w:rFonts w:ascii="Times New Roman" w:eastAsia="Times New Roman" w:hAnsi="Times New Roman" w:cs="Times New Roman"/>
          <w:b/>
          <w:bCs/>
          <w:color w:val="000000"/>
          <w:sz w:val="28"/>
          <w:szCs w:val="28"/>
          <w:lang w:eastAsia="ru-RU"/>
        </w:rPr>
        <w:lastRenderedPageBreak/>
        <w:t>Описание материально-технического обеспечения</w:t>
      </w:r>
    </w:p>
    <w:p w14:paraId="233E35AA" w14:textId="77777777" w:rsidR="00046F2A" w:rsidRPr="002F4C80" w:rsidRDefault="00046F2A" w:rsidP="007802CB">
      <w:pPr>
        <w:shd w:val="clear" w:color="auto" w:fill="FFFFFF"/>
        <w:spacing w:after="0" w:line="360" w:lineRule="auto"/>
        <w:ind w:right="424"/>
        <w:jc w:val="center"/>
        <w:rPr>
          <w:rFonts w:ascii="Times New Roman" w:eastAsia="Times New Roman" w:hAnsi="Times New Roman" w:cs="Times New Roman"/>
          <w:color w:val="000000"/>
          <w:sz w:val="28"/>
          <w:szCs w:val="28"/>
          <w:lang w:eastAsia="ru-RU"/>
        </w:rPr>
      </w:pPr>
      <w:r w:rsidRPr="002F4C80">
        <w:rPr>
          <w:rFonts w:ascii="Times New Roman" w:eastAsia="Times New Roman" w:hAnsi="Times New Roman" w:cs="Times New Roman"/>
          <w:b/>
          <w:bCs/>
          <w:color w:val="000000"/>
          <w:sz w:val="28"/>
          <w:szCs w:val="28"/>
          <w:lang w:eastAsia="ru-RU"/>
        </w:rPr>
        <w:t>образовательного процесса</w:t>
      </w:r>
    </w:p>
    <w:p w14:paraId="249D8085" w14:textId="57A34D9C" w:rsidR="00046F2A" w:rsidRPr="002F4C80" w:rsidRDefault="00046F2A"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2F4C80">
        <w:rPr>
          <w:rFonts w:ascii="Times New Roman" w:eastAsia="Times New Roman" w:hAnsi="Times New Roman" w:cs="Times New Roman"/>
          <w:b/>
          <w:bCs/>
          <w:color w:val="000000"/>
          <w:sz w:val="28"/>
          <w:szCs w:val="28"/>
          <w:u w:val="single"/>
          <w:lang w:eastAsia="ru-RU"/>
        </w:rPr>
        <w:t xml:space="preserve">Методические пособия </w:t>
      </w:r>
    </w:p>
    <w:p w14:paraId="1404127B" w14:textId="77777777" w:rsidR="007802CB" w:rsidRDefault="007802CB"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7802CB">
        <w:rPr>
          <w:rFonts w:ascii="Times New Roman" w:eastAsia="Times New Roman" w:hAnsi="Times New Roman" w:cs="Times New Roman"/>
          <w:color w:val="000000"/>
          <w:sz w:val="28"/>
          <w:szCs w:val="28"/>
          <w:lang w:eastAsia="ru-RU"/>
        </w:rPr>
        <w:t xml:space="preserve">1.Введенская Л.А., Черкасова М.Н. Русский язык и культура </w:t>
      </w:r>
      <w:proofErr w:type="gramStart"/>
      <w:r w:rsidRPr="007802CB">
        <w:rPr>
          <w:rFonts w:ascii="Times New Roman" w:eastAsia="Times New Roman" w:hAnsi="Times New Roman" w:cs="Times New Roman"/>
          <w:color w:val="000000"/>
          <w:sz w:val="28"/>
          <w:szCs w:val="28"/>
          <w:lang w:eastAsia="ru-RU"/>
        </w:rPr>
        <w:t>речи.-</w:t>
      </w:r>
      <w:proofErr w:type="gramEnd"/>
      <w:r w:rsidRPr="007802CB">
        <w:rPr>
          <w:rFonts w:ascii="Times New Roman" w:eastAsia="Times New Roman" w:hAnsi="Times New Roman" w:cs="Times New Roman"/>
          <w:color w:val="000000"/>
          <w:sz w:val="28"/>
          <w:szCs w:val="28"/>
          <w:lang w:eastAsia="ru-RU"/>
        </w:rPr>
        <w:t xml:space="preserve"> </w:t>
      </w:r>
      <w:proofErr w:type="spellStart"/>
      <w:r w:rsidRPr="007802CB">
        <w:rPr>
          <w:rFonts w:ascii="Times New Roman" w:eastAsia="Times New Roman" w:hAnsi="Times New Roman" w:cs="Times New Roman"/>
          <w:color w:val="000000"/>
          <w:sz w:val="28"/>
          <w:szCs w:val="28"/>
          <w:lang w:eastAsia="ru-RU"/>
        </w:rPr>
        <w:t>Ростов</w:t>
      </w:r>
      <w:proofErr w:type="spellEnd"/>
      <w:r w:rsidRPr="007802CB">
        <w:rPr>
          <w:rFonts w:ascii="Times New Roman" w:eastAsia="Times New Roman" w:hAnsi="Times New Roman" w:cs="Times New Roman"/>
          <w:color w:val="000000"/>
          <w:sz w:val="28"/>
          <w:szCs w:val="28"/>
          <w:lang w:eastAsia="ru-RU"/>
        </w:rPr>
        <w:t>-на-Дону: Феникс, 2008.</w:t>
      </w:r>
      <w:r>
        <w:rPr>
          <w:rFonts w:ascii="Times New Roman" w:eastAsia="Times New Roman" w:hAnsi="Times New Roman" w:cs="Times New Roman"/>
          <w:color w:val="000000"/>
          <w:sz w:val="28"/>
          <w:szCs w:val="28"/>
          <w:lang w:eastAsia="ru-RU"/>
        </w:rPr>
        <w:t xml:space="preserve"> </w:t>
      </w:r>
    </w:p>
    <w:p w14:paraId="3CEA1B8C" w14:textId="77777777" w:rsidR="007802CB" w:rsidRDefault="007802CB"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7802CB">
        <w:rPr>
          <w:rFonts w:ascii="Times New Roman" w:eastAsia="Times New Roman" w:hAnsi="Times New Roman" w:cs="Times New Roman"/>
          <w:color w:val="000000"/>
          <w:sz w:val="28"/>
          <w:szCs w:val="28"/>
          <w:lang w:eastAsia="ru-RU"/>
        </w:rPr>
        <w:t xml:space="preserve">2.Смирнова </w:t>
      </w:r>
      <w:proofErr w:type="gramStart"/>
      <w:r w:rsidRPr="007802CB">
        <w:rPr>
          <w:rFonts w:ascii="Times New Roman" w:eastAsia="Times New Roman" w:hAnsi="Times New Roman" w:cs="Times New Roman"/>
          <w:color w:val="000000"/>
          <w:sz w:val="28"/>
          <w:szCs w:val="28"/>
          <w:lang w:eastAsia="ru-RU"/>
        </w:rPr>
        <w:t>Л.Г.</w:t>
      </w:r>
      <w:proofErr w:type="gramEnd"/>
      <w:r w:rsidRPr="007802CB">
        <w:rPr>
          <w:rFonts w:ascii="Times New Roman" w:eastAsia="Times New Roman" w:hAnsi="Times New Roman" w:cs="Times New Roman"/>
          <w:color w:val="000000"/>
          <w:sz w:val="28"/>
          <w:szCs w:val="28"/>
          <w:lang w:eastAsia="ru-RU"/>
        </w:rPr>
        <w:t xml:space="preserve"> Культура русской речи: Учебное пособие по развитию речи.-М.: ООО ТИД Русское слово- РС, 2005.</w:t>
      </w:r>
      <w:r>
        <w:rPr>
          <w:rFonts w:ascii="Times New Roman" w:eastAsia="Times New Roman" w:hAnsi="Times New Roman" w:cs="Times New Roman"/>
          <w:color w:val="000000"/>
          <w:sz w:val="28"/>
          <w:szCs w:val="28"/>
          <w:lang w:eastAsia="ru-RU"/>
        </w:rPr>
        <w:t xml:space="preserve"> </w:t>
      </w:r>
    </w:p>
    <w:p w14:paraId="49E4647E" w14:textId="77777777" w:rsidR="007802CB" w:rsidRDefault="007802CB"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7802CB">
        <w:rPr>
          <w:rFonts w:ascii="Times New Roman" w:eastAsia="Times New Roman" w:hAnsi="Times New Roman" w:cs="Times New Roman"/>
          <w:color w:val="000000"/>
          <w:sz w:val="28"/>
          <w:szCs w:val="28"/>
          <w:lang w:eastAsia="ru-RU"/>
        </w:rPr>
        <w:t xml:space="preserve">3.Космарская И.В., Руденко </w:t>
      </w:r>
      <w:proofErr w:type="gramStart"/>
      <w:r w:rsidRPr="007802CB">
        <w:rPr>
          <w:rFonts w:ascii="Times New Roman" w:eastAsia="Times New Roman" w:hAnsi="Times New Roman" w:cs="Times New Roman"/>
          <w:color w:val="000000"/>
          <w:sz w:val="28"/>
          <w:szCs w:val="28"/>
          <w:lang w:eastAsia="ru-RU"/>
        </w:rPr>
        <w:t>А.К.</w:t>
      </w:r>
      <w:proofErr w:type="gramEnd"/>
      <w:r w:rsidRPr="007802CB">
        <w:rPr>
          <w:rFonts w:ascii="Times New Roman" w:eastAsia="Times New Roman" w:hAnsi="Times New Roman" w:cs="Times New Roman"/>
          <w:color w:val="000000"/>
          <w:sz w:val="28"/>
          <w:szCs w:val="28"/>
          <w:lang w:eastAsia="ru-RU"/>
        </w:rPr>
        <w:t xml:space="preserve"> Русский язык. Тесты и задания по культуре </w:t>
      </w:r>
      <w:proofErr w:type="gramStart"/>
      <w:r w:rsidRPr="007802CB">
        <w:rPr>
          <w:rFonts w:ascii="Times New Roman" w:eastAsia="Times New Roman" w:hAnsi="Times New Roman" w:cs="Times New Roman"/>
          <w:color w:val="000000"/>
          <w:sz w:val="28"/>
          <w:szCs w:val="28"/>
          <w:lang w:eastAsia="ru-RU"/>
        </w:rPr>
        <w:t>речи.-</w:t>
      </w:r>
      <w:proofErr w:type="gramEnd"/>
      <w:r w:rsidRPr="007802CB">
        <w:rPr>
          <w:rFonts w:ascii="Times New Roman" w:eastAsia="Times New Roman" w:hAnsi="Times New Roman" w:cs="Times New Roman"/>
          <w:color w:val="000000"/>
          <w:sz w:val="28"/>
          <w:szCs w:val="28"/>
          <w:lang w:eastAsia="ru-RU"/>
        </w:rPr>
        <w:t xml:space="preserve"> М.: Аквариум ЛТД, 2001.</w:t>
      </w:r>
    </w:p>
    <w:p w14:paraId="0DB6B1CC" w14:textId="7C2F9E9A" w:rsidR="00046F2A" w:rsidRPr="002F4C80" w:rsidRDefault="00046F2A"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2F4C80">
        <w:rPr>
          <w:rFonts w:ascii="Times New Roman" w:eastAsia="Times New Roman" w:hAnsi="Times New Roman" w:cs="Times New Roman"/>
          <w:b/>
          <w:bCs/>
          <w:color w:val="000000"/>
          <w:sz w:val="28"/>
          <w:szCs w:val="28"/>
          <w:lang w:eastAsia="ru-RU"/>
        </w:rPr>
        <w:t>ИНТЕРНЕТ-РЕСУРСЫ</w:t>
      </w:r>
    </w:p>
    <w:p w14:paraId="34CF8D91"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8" w:history="1">
        <w:r w:rsidR="00046F2A" w:rsidRPr="002F4C80">
          <w:rPr>
            <w:rFonts w:ascii="Times New Roman" w:eastAsia="Times New Roman" w:hAnsi="Times New Roman" w:cs="Times New Roman"/>
            <w:color w:val="0000FF"/>
            <w:sz w:val="28"/>
            <w:szCs w:val="28"/>
            <w:u w:val="single"/>
            <w:lang w:eastAsia="ru-RU"/>
          </w:rPr>
          <w:t>http://feb-web.ru/</w:t>
        </w:r>
      </w:hyperlink>
      <w:r w:rsidR="00046F2A" w:rsidRPr="002F4C80">
        <w:rPr>
          <w:rFonts w:ascii="Times New Roman" w:eastAsia="Times New Roman" w:hAnsi="Times New Roman" w:cs="Times New Roman"/>
          <w:color w:val="000000"/>
          <w:sz w:val="28"/>
          <w:szCs w:val="28"/>
          <w:lang w:eastAsia="ru-RU"/>
        </w:rPr>
        <w:t xml:space="preserve">  Фундаментальная электронная библиотека «Русская литература и фольклор».</w:t>
      </w:r>
    </w:p>
    <w:p w14:paraId="1976BED5"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9" w:history="1">
        <w:r w:rsidR="00046F2A" w:rsidRPr="002F4C80">
          <w:rPr>
            <w:rFonts w:ascii="Times New Roman" w:eastAsia="Times New Roman" w:hAnsi="Times New Roman" w:cs="Times New Roman"/>
            <w:color w:val="0000FF"/>
            <w:sz w:val="28"/>
            <w:szCs w:val="28"/>
            <w:u w:val="single"/>
            <w:lang w:eastAsia="ru-RU"/>
          </w:rPr>
          <w:t>https://gufo.me/dict/literary_encyclopedia</w:t>
        </w:r>
      </w:hyperlink>
      <w:r w:rsidR="00046F2A" w:rsidRPr="002F4C80">
        <w:rPr>
          <w:rFonts w:ascii="Times New Roman" w:eastAsia="Times New Roman" w:hAnsi="Times New Roman" w:cs="Times New Roman"/>
          <w:color w:val="000000"/>
          <w:sz w:val="28"/>
          <w:szCs w:val="28"/>
          <w:lang w:eastAsia="ru-RU"/>
        </w:rPr>
        <w:t xml:space="preserve">   Литературная энциклопедия.</w:t>
      </w:r>
    </w:p>
    <w:p w14:paraId="7B83ABF8"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0" w:history="1">
        <w:r w:rsidR="00046F2A" w:rsidRPr="002F4C80">
          <w:rPr>
            <w:rFonts w:ascii="Times New Roman" w:eastAsia="Times New Roman" w:hAnsi="Times New Roman" w:cs="Times New Roman"/>
            <w:color w:val="0000FF"/>
            <w:sz w:val="28"/>
            <w:szCs w:val="28"/>
            <w:u w:val="single"/>
            <w:lang w:eastAsia="ru-RU"/>
          </w:rPr>
          <w:t>https://www.krugosvet.ru/</w:t>
        </w:r>
      </w:hyperlink>
      <w:r w:rsidR="00046F2A" w:rsidRPr="002F4C80">
        <w:rPr>
          <w:rFonts w:ascii="Times New Roman" w:eastAsia="Times New Roman" w:hAnsi="Times New Roman" w:cs="Times New Roman"/>
          <w:color w:val="000000"/>
          <w:sz w:val="28"/>
          <w:szCs w:val="28"/>
          <w:lang w:eastAsia="ru-RU"/>
        </w:rPr>
        <w:t xml:space="preserve">  Универсальная энциклопедия «</w:t>
      </w:r>
      <w:proofErr w:type="spellStart"/>
      <w:r w:rsidR="00046F2A" w:rsidRPr="002F4C80">
        <w:rPr>
          <w:rFonts w:ascii="Times New Roman" w:eastAsia="Times New Roman" w:hAnsi="Times New Roman" w:cs="Times New Roman"/>
          <w:color w:val="000000"/>
          <w:sz w:val="28"/>
          <w:szCs w:val="28"/>
          <w:lang w:eastAsia="ru-RU"/>
        </w:rPr>
        <w:t>Кругосвет</w:t>
      </w:r>
      <w:proofErr w:type="spellEnd"/>
      <w:r w:rsidR="00046F2A" w:rsidRPr="002F4C80">
        <w:rPr>
          <w:rFonts w:ascii="Times New Roman" w:eastAsia="Times New Roman" w:hAnsi="Times New Roman" w:cs="Times New Roman"/>
          <w:color w:val="000000"/>
          <w:sz w:val="28"/>
          <w:szCs w:val="28"/>
          <w:lang w:eastAsia="ru-RU"/>
        </w:rPr>
        <w:t>».</w:t>
      </w:r>
    </w:p>
    <w:p w14:paraId="05694AF3"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1" w:history="1">
        <w:r w:rsidR="00046F2A" w:rsidRPr="002F4C80">
          <w:rPr>
            <w:rFonts w:ascii="Times New Roman" w:eastAsia="Times New Roman" w:hAnsi="Times New Roman" w:cs="Times New Roman"/>
            <w:color w:val="0000FF"/>
            <w:sz w:val="28"/>
            <w:szCs w:val="28"/>
            <w:u w:val="single"/>
            <w:lang w:eastAsia="ru-RU"/>
          </w:rPr>
          <w:t>http://www.rulex.ru/</w:t>
        </w:r>
      </w:hyperlink>
      <w:r w:rsidR="00046F2A" w:rsidRPr="002F4C80">
        <w:rPr>
          <w:rFonts w:ascii="Times New Roman" w:eastAsia="Times New Roman" w:hAnsi="Times New Roman" w:cs="Times New Roman"/>
          <w:color w:val="000000"/>
          <w:sz w:val="28"/>
          <w:szCs w:val="28"/>
          <w:lang w:eastAsia="ru-RU"/>
        </w:rPr>
        <w:t xml:space="preserve">  Русский биографический словарь.</w:t>
      </w:r>
    </w:p>
    <w:p w14:paraId="336CF783"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2" w:history="1">
        <w:r w:rsidR="00046F2A" w:rsidRPr="002F4C80">
          <w:rPr>
            <w:rFonts w:ascii="Times New Roman" w:eastAsia="Times New Roman" w:hAnsi="Times New Roman" w:cs="Times New Roman"/>
            <w:color w:val="0000FF"/>
            <w:sz w:val="28"/>
            <w:szCs w:val="28"/>
            <w:u w:val="single"/>
            <w:lang w:eastAsia="ru-RU"/>
          </w:rPr>
          <w:t>https://www.slovari.ru</w:t>
        </w:r>
      </w:hyperlink>
      <w:r w:rsidR="00046F2A" w:rsidRPr="002F4C80">
        <w:rPr>
          <w:rFonts w:ascii="Times New Roman" w:eastAsia="Times New Roman" w:hAnsi="Times New Roman" w:cs="Times New Roman"/>
          <w:color w:val="000000"/>
          <w:sz w:val="28"/>
          <w:szCs w:val="28"/>
          <w:lang w:eastAsia="ru-RU"/>
        </w:rPr>
        <w:t xml:space="preserve"> / Электронная библиотека словарей русского языка.</w:t>
      </w:r>
    </w:p>
    <w:p w14:paraId="76602F02"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3" w:history="1">
        <w:r w:rsidR="00046F2A" w:rsidRPr="002F4C80">
          <w:rPr>
            <w:rFonts w:ascii="Times New Roman" w:eastAsia="Times New Roman" w:hAnsi="Times New Roman" w:cs="Times New Roman"/>
            <w:color w:val="0000FF"/>
            <w:sz w:val="28"/>
            <w:szCs w:val="28"/>
            <w:u w:val="single"/>
            <w:lang w:eastAsia="ru-RU"/>
          </w:rPr>
          <w:t>http://gramota.ru/</w:t>
        </w:r>
      </w:hyperlink>
      <w:r w:rsidR="00046F2A" w:rsidRPr="002F4C80">
        <w:rPr>
          <w:rFonts w:ascii="Times New Roman" w:eastAsia="Times New Roman" w:hAnsi="Times New Roman" w:cs="Times New Roman"/>
          <w:color w:val="000000"/>
          <w:sz w:val="28"/>
          <w:szCs w:val="28"/>
          <w:lang w:eastAsia="ru-RU"/>
        </w:rPr>
        <w:t xml:space="preserve">  Справочно-информационный портал «</w:t>
      </w:r>
      <w:proofErr w:type="spellStart"/>
      <w:r w:rsidR="00046F2A" w:rsidRPr="002F4C80">
        <w:rPr>
          <w:rFonts w:ascii="Times New Roman" w:eastAsia="Times New Roman" w:hAnsi="Times New Roman" w:cs="Times New Roman"/>
          <w:color w:val="000000"/>
          <w:sz w:val="28"/>
          <w:szCs w:val="28"/>
          <w:lang w:eastAsia="ru-RU"/>
        </w:rPr>
        <w:t>Грамота.ру</w:t>
      </w:r>
      <w:proofErr w:type="spellEnd"/>
      <w:r w:rsidR="00046F2A" w:rsidRPr="002F4C80">
        <w:rPr>
          <w:rFonts w:ascii="Times New Roman" w:eastAsia="Times New Roman" w:hAnsi="Times New Roman" w:cs="Times New Roman"/>
          <w:color w:val="000000"/>
          <w:sz w:val="28"/>
          <w:szCs w:val="28"/>
          <w:lang w:eastAsia="ru-RU"/>
        </w:rPr>
        <w:t>».</w:t>
      </w:r>
    </w:p>
    <w:p w14:paraId="62F8586F"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4" w:history="1">
        <w:r w:rsidR="00046F2A" w:rsidRPr="002F4C80">
          <w:rPr>
            <w:rFonts w:ascii="Times New Roman" w:eastAsia="Times New Roman" w:hAnsi="Times New Roman" w:cs="Times New Roman"/>
            <w:color w:val="0000FF"/>
            <w:sz w:val="28"/>
            <w:szCs w:val="28"/>
            <w:u w:val="single"/>
            <w:lang w:eastAsia="ru-RU"/>
          </w:rPr>
          <w:t>http://www.nasledie-rus.ru/</w:t>
        </w:r>
      </w:hyperlink>
      <w:r w:rsidR="00046F2A" w:rsidRPr="002F4C80">
        <w:rPr>
          <w:rFonts w:ascii="Times New Roman" w:eastAsia="Times New Roman" w:hAnsi="Times New Roman" w:cs="Times New Roman"/>
          <w:color w:val="000000"/>
          <w:sz w:val="28"/>
          <w:szCs w:val="28"/>
          <w:lang w:eastAsia="ru-RU"/>
        </w:rPr>
        <w:t xml:space="preserve">  «Наше наследие» - сайт журнала, посвященный русской истории и культуре.</w:t>
      </w:r>
    </w:p>
    <w:p w14:paraId="6C658C23" w14:textId="77777777" w:rsidR="00046F2A" w:rsidRPr="002F4C80" w:rsidRDefault="00046F2A"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r w:rsidRPr="002F4C80">
        <w:rPr>
          <w:rFonts w:ascii="Times New Roman" w:eastAsia="Times New Roman" w:hAnsi="Times New Roman" w:cs="Times New Roman"/>
          <w:color w:val="000000"/>
          <w:sz w:val="28"/>
          <w:szCs w:val="28"/>
          <w:lang w:eastAsia="ru-RU"/>
        </w:rPr>
        <w:t>http://pushkinskijdom.ru/ сайт Института русской литературы (Пушкинский Дом) РАН – раздел «Электронные ресурсы».</w:t>
      </w:r>
    </w:p>
    <w:p w14:paraId="0EBE178C"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5" w:history="1">
        <w:r w:rsidR="00046F2A" w:rsidRPr="002F4C80">
          <w:rPr>
            <w:rFonts w:ascii="Times New Roman" w:eastAsia="Times New Roman" w:hAnsi="Times New Roman" w:cs="Times New Roman"/>
            <w:color w:val="0000FF"/>
            <w:sz w:val="28"/>
            <w:szCs w:val="28"/>
            <w:u w:val="single"/>
            <w:lang w:eastAsia="ru-RU"/>
          </w:rPr>
          <w:t>http://biblio.imli.ru/</w:t>
        </w:r>
      </w:hyperlink>
      <w:r w:rsidR="00046F2A" w:rsidRPr="002F4C80">
        <w:rPr>
          <w:rFonts w:ascii="Times New Roman" w:eastAsia="Times New Roman" w:hAnsi="Times New Roman" w:cs="Times New Roman"/>
          <w:color w:val="000000"/>
          <w:sz w:val="28"/>
          <w:szCs w:val="28"/>
          <w:lang w:eastAsia="ru-RU"/>
        </w:rPr>
        <w:t xml:space="preserve">  Электронная библиотека ИМЛИ РАН – раздел «Русская литература».</w:t>
      </w:r>
    </w:p>
    <w:p w14:paraId="2D9A2104" w14:textId="77777777" w:rsidR="00046F2A" w:rsidRPr="002F4C80" w:rsidRDefault="00000000" w:rsidP="007802CB">
      <w:pPr>
        <w:shd w:val="clear" w:color="auto" w:fill="FFFFFF"/>
        <w:spacing w:after="0" w:line="360" w:lineRule="auto"/>
        <w:ind w:right="424"/>
        <w:jc w:val="both"/>
        <w:rPr>
          <w:rFonts w:ascii="Times New Roman" w:eastAsia="Times New Roman" w:hAnsi="Times New Roman" w:cs="Times New Roman"/>
          <w:color w:val="000000"/>
          <w:sz w:val="28"/>
          <w:szCs w:val="28"/>
          <w:lang w:eastAsia="ru-RU"/>
        </w:rPr>
      </w:pPr>
      <w:hyperlink r:id="rId16" w:history="1">
        <w:r w:rsidR="00046F2A" w:rsidRPr="002F4C80">
          <w:rPr>
            <w:rFonts w:ascii="Times New Roman" w:eastAsia="Times New Roman" w:hAnsi="Times New Roman" w:cs="Times New Roman"/>
            <w:color w:val="0000FF"/>
            <w:sz w:val="28"/>
            <w:szCs w:val="28"/>
            <w:u w:val="single"/>
            <w:lang w:eastAsia="ru-RU"/>
          </w:rPr>
          <w:t>https://rvb.ru/</w:t>
        </w:r>
      </w:hyperlink>
      <w:r w:rsidR="00046F2A" w:rsidRPr="002F4C80">
        <w:rPr>
          <w:rFonts w:ascii="Times New Roman" w:eastAsia="Times New Roman" w:hAnsi="Times New Roman" w:cs="Times New Roman"/>
          <w:color w:val="000000"/>
          <w:sz w:val="28"/>
          <w:szCs w:val="28"/>
          <w:lang w:eastAsia="ru-RU"/>
        </w:rPr>
        <w:t xml:space="preserve">  Русская виртуальная библиотека.</w:t>
      </w:r>
    </w:p>
    <w:p w14:paraId="69216082" w14:textId="2CC766DB" w:rsidR="00046F2A" w:rsidRPr="002F4C80" w:rsidRDefault="00000000" w:rsidP="00997FF3">
      <w:pPr>
        <w:shd w:val="clear" w:color="auto" w:fill="FFFFFF"/>
        <w:spacing w:after="0" w:line="360" w:lineRule="auto"/>
        <w:ind w:right="424"/>
        <w:jc w:val="both"/>
        <w:rPr>
          <w:rFonts w:ascii="Times New Roman" w:eastAsia="Calibri" w:hAnsi="Times New Roman" w:cs="Times New Roman"/>
          <w:sz w:val="28"/>
          <w:szCs w:val="28"/>
        </w:rPr>
      </w:pPr>
      <w:hyperlink r:id="rId17" w:history="1">
        <w:r w:rsidR="00046F2A" w:rsidRPr="002F4C80">
          <w:rPr>
            <w:rFonts w:ascii="Times New Roman" w:eastAsia="Times New Roman" w:hAnsi="Times New Roman" w:cs="Times New Roman"/>
            <w:color w:val="0000FF"/>
            <w:sz w:val="28"/>
            <w:szCs w:val="28"/>
            <w:u w:val="single"/>
            <w:lang w:eastAsia="ru-RU"/>
          </w:rPr>
          <w:t>https://ilibrary.ru/</w:t>
        </w:r>
      </w:hyperlink>
      <w:r w:rsidR="00046F2A" w:rsidRPr="002F4C80">
        <w:rPr>
          <w:rFonts w:ascii="Times New Roman" w:eastAsia="Times New Roman" w:hAnsi="Times New Roman" w:cs="Times New Roman"/>
          <w:color w:val="000000"/>
          <w:sz w:val="28"/>
          <w:szCs w:val="28"/>
          <w:lang w:eastAsia="ru-RU"/>
        </w:rPr>
        <w:t xml:space="preserve">  интернет-библиотека Алексея Комарова: пред</w:t>
      </w:r>
    </w:p>
    <w:p w14:paraId="4080580F" w14:textId="77777777" w:rsidR="00046F2A" w:rsidRPr="002F4C80" w:rsidRDefault="00046F2A" w:rsidP="002F4C80">
      <w:pPr>
        <w:spacing w:after="0" w:line="240" w:lineRule="auto"/>
        <w:ind w:right="424"/>
        <w:jc w:val="both"/>
        <w:rPr>
          <w:rFonts w:ascii="Times New Roman" w:eastAsia="Calibri" w:hAnsi="Times New Roman" w:cs="Times New Roman"/>
          <w:b/>
          <w:color w:val="000000"/>
          <w:sz w:val="28"/>
          <w:szCs w:val="28"/>
        </w:rPr>
      </w:pPr>
    </w:p>
    <w:p w14:paraId="16BF0275" w14:textId="77777777" w:rsidR="00046F2A" w:rsidRPr="002F4C80" w:rsidRDefault="00046F2A" w:rsidP="002F4C80">
      <w:pPr>
        <w:ind w:right="424"/>
        <w:jc w:val="both"/>
        <w:rPr>
          <w:rFonts w:ascii="Times New Roman" w:eastAsia="Calibri" w:hAnsi="Times New Roman" w:cs="Times New Roman"/>
          <w:sz w:val="28"/>
          <w:szCs w:val="28"/>
        </w:rPr>
      </w:pPr>
    </w:p>
    <w:p w14:paraId="38CDEF29" w14:textId="77777777" w:rsidR="00046F2A" w:rsidRPr="002F4C80" w:rsidRDefault="00046F2A" w:rsidP="002F4C80">
      <w:pPr>
        <w:ind w:right="424"/>
        <w:jc w:val="both"/>
        <w:rPr>
          <w:rFonts w:ascii="Times New Roman" w:eastAsia="Calibri" w:hAnsi="Times New Roman" w:cs="Times New Roman"/>
          <w:sz w:val="28"/>
          <w:szCs w:val="28"/>
        </w:rPr>
      </w:pPr>
    </w:p>
    <w:p w14:paraId="4F5CDBA0" w14:textId="77777777" w:rsidR="00A87E4D" w:rsidRPr="002F4C80" w:rsidRDefault="00A87E4D" w:rsidP="002F4C80">
      <w:pPr>
        <w:ind w:right="424"/>
        <w:jc w:val="both"/>
        <w:rPr>
          <w:rFonts w:ascii="Times New Roman" w:hAnsi="Times New Roman" w:cs="Times New Roman"/>
          <w:sz w:val="28"/>
          <w:szCs w:val="28"/>
        </w:rPr>
      </w:pPr>
    </w:p>
    <w:sectPr w:rsidR="00A87E4D" w:rsidRPr="002F4C80" w:rsidSect="002F4C80">
      <w:headerReference w:type="even" r:id="rId18"/>
      <w:footerReference w:type="even" r:id="rId19"/>
      <w:footerReference w:type="default" r:id="rId20"/>
      <w:headerReference w:type="first" r:id="rId21"/>
      <w:footerReference w:type="first" r:id="rId22"/>
      <w:pgSz w:w="11906" w:h="16838"/>
      <w:pgMar w:top="993" w:right="425" w:bottom="709"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7CC31" w14:textId="77777777" w:rsidR="00AA7E65" w:rsidRDefault="00AA7E65" w:rsidP="00A87E4D">
      <w:pPr>
        <w:spacing w:after="0" w:line="240" w:lineRule="auto"/>
      </w:pPr>
      <w:r>
        <w:separator/>
      </w:r>
    </w:p>
  </w:endnote>
  <w:endnote w:type="continuationSeparator" w:id="0">
    <w:p w14:paraId="38258065" w14:textId="77777777" w:rsidR="00AA7E65" w:rsidRDefault="00AA7E65" w:rsidP="00A87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849F2" w14:textId="77777777" w:rsidR="00783662" w:rsidRDefault="00653B28">
    <w:pPr>
      <w:spacing w:after="0" w:line="259" w:lineRule="auto"/>
      <w:ind w:right="5"/>
      <w:jc w:val="right"/>
    </w:pPr>
    <w:r>
      <w:fldChar w:fldCharType="begin"/>
    </w:r>
    <w:r w:rsidR="00783662">
      <w:instrText xml:space="preserve"> PAGE   \* MERGEFORMAT </w:instrText>
    </w:r>
    <w:r>
      <w:fldChar w:fldCharType="separate"/>
    </w:r>
    <w:r w:rsidR="00783662">
      <w:rPr>
        <w:rFonts w:ascii="Calibri" w:eastAsia="Calibri" w:hAnsi="Calibri" w:cs="Calibri"/>
        <w:sz w:val="20"/>
      </w:rPr>
      <w:t>1</w:t>
    </w:r>
    <w:r>
      <w:rPr>
        <w:rFonts w:ascii="Calibri" w:eastAsia="Calibri" w:hAnsi="Calibri" w:cs="Calibri"/>
        <w:sz w:val="20"/>
      </w:rPr>
      <w:fldChar w:fldCharType="end"/>
    </w:r>
    <w:r w:rsidR="00783662">
      <w:rPr>
        <w:rFonts w:ascii="Calibri" w:eastAsia="Calibri" w:hAnsi="Calibri" w:cs="Calibri"/>
        <w:sz w:val="20"/>
      </w:rPr>
      <w:t xml:space="preserve"> </w:t>
    </w:r>
  </w:p>
  <w:p w14:paraId="24298529" w14:textId="77777777" w:rsidR="00783662" w:rsidRDefault="00783662">
    <w:pPr>
      <w:spacing w:after="0" w:line="259" w:lineRule="auto"/>
    </w:pPr>
    <w:r>
      <w:rPr>
        <w:rFonts w:ascii="Calibri" w:eastAsia="Calibri" w:hAnsi="Calibri" w:cs="Calibri"/>
        <w:sz w:val="20"/>
      </w:rPr>
      <w:t xml:space="preserve"> </w:t>
    </w:r>
  </w:p>
  <w:p w14:paraId="67E62ADE" w14:textId="77777777" w:rsidR="00783662" w:rsidRDefault="00783662">
    <w:pPr>
      <w:spacing w:after="0" w:line="259" w:lineRule="auto"/>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77147" w14:textId="77777777" w:rsidR="00783662" w:rsidRDefault="00783662">
    <w:pPr>
      <w:spacing w:after="0" w:line="259" w:lineRule="auto"/>
      <w:ind w:right="5"/>
      <w:jc w:val="right"/>
    </w:pPr>
  </w:p>
  <w:p w14:paraId="7D418682" w14:textId="77777777" w:rsidR="00783662" w:rsidRDefault="00783662">
    <w:pPr>
      <w:spacing w:after="0" w:line="259" w:lineRule="auto"/>
    </w:pPr>
    <w:r>
      <w:rPr>
        <w:rFonts w:ascii="Calibri" w:eastAsia="Calibri" w:hAnsi="Calibri" w:cs="Calibri"/>
        <w:sz w:val="20"/>
      </w:rPr>
      <w:t xml:space="preserve"> </w:t>
    </w:r>
  </w:p>
  <w:p w14:paraId="55D221A3" w14:textId="77777777" w:rsidR="00783662" w:rsidRDefault="00783662">
    <w:pPr>
      <w:spacing w:after="0" w:line="259" w:lineRule="auto"/>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DF512" w14:textId="77777777" w:rsidR="00783662" w:rsidRDefault="00653B28">
    <w:pPr>
      <w:spacing w:after="0" w:line="259" w:lineRule="auto"/>
      <w:ind w:right="5"/>
      <w:jc w:val="right"/>
    </w:pPr>
    <w:r>
      <w:fldChar w:fldCharType="begin"/>
    </w:r>
    <w:r w:rsidR="00783662">
      <w:instrText xml:space="preserve"> PAGE   \* MERGEFORMAT </w:instrText>
    </w:r>
    <w:r>
      <w:fldChar w:fldCharType="separate"/>
    </w:r>
    <w:r w:rsidR="00783662">
      <w:rPr>
        <w:rFonts w:ascii="Calibri" w:eastAsia="Calibri" w:hAnsi="Calibri" w:cs="Calibri"/>
        <w:sz w:val="20"/>
      </w:rPr>
      <w:t>1</w:t>
    </w:r>
    <w:r>
      <w:rPr>
        <w:rFonts w:ascii="Calibri" w:eastAsia="Calibri" w:hAnsi="Calibri" w:cs="Calibri"/>
        <w:sz w:val="20"/>
      </w:rPr>
      <w:fldChar w:fldCharType="end"/>
    </w:r>
    <w:r w:rsidR="00783662">
      <w:rPr>
        <w:rFonts w:ascii="Calibri" w:eastAsia="Calibri" w:hAnsi="Calibri" w:cs="Calibri"/>
        <w:sz w:val="20"/>
      </w:rPr>
      <w:t xml:space="preserve"> </w:t>
    </w:r>
  </w:p>
  <w:p w14:paraId="37BF94B9" w14:textId="77777777" w:rsidR="00783662" w:rsidRDefault="00783662">
    <w:pPr>
      <w:spacing w:after="0" w:line="259" w:lineRule="auto"/>
    </w:pPr>
    <w:r>
      <w:rPr>
        <w:rFonts w:ascii="Calibri" w:eastAsia="Calibri" w:hAnsi="Calibri" w:cs="Calibri"/>
        <w:sz w:val="20"/>
      </w:rPr>
      <w:t xml:space="preserve"> </w:t>
    </w:r>
  </w:p>
  <w:p w14:paraId="4BB9473C" w14:textId="77777777" w:rsidR="00783662" w:rsidRDefault="00783662">
    <w:pPr>
      <w:spacing w:after="0" w:line="259" w:lineRule="auto"/>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1E017" w14:textId="77777777" w:rsidR="00AA7E65" w:rsidRDefault="00AA7E65" w:rsidP="00A87E4D">
      <w:pPr>
        <w:spacing w:after="0" w:line="240" w:lineRule="auto"/>
      </w:pPr>
      <w:r>
        <w:separator/>
      </w:r>
    </w:p>
  </w:footnote>
  <w:footnote w:type="continuationSeparator" w:id="0">
    <w:p w14:paraId="600E5DF1" w14:textId="77777777" w:rsidR="00AA7E65" w:rsidRDefault="00AA7E65" w:rsidP="00A87E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056AA" w14:textId="77777777" w:rsidR="00783662" w:rsidRDefault="00783662">
    <w:pPr>
      <w:spacing w:after="0" w:line="259" w:lineRule="auto"/>
      <w:ind w:left="566"/>
    </w:pPr>
    <w:r>
      <w:rPr>
        <w:rFonts w:ascii="Segoe UI Symbol" w:eastAsia="Segoe UI Symbol" w:hAnsi="Segoe UI Symbol" w:cs="Segoe UI Symbol"/>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7257C" w14:textId="77777777" w:rsidR="00783662" w:rsidRDefault="00783662">
    <w:pPr>
      <w:spacing w:after="0" w:line="259" w:lineRule="auto"/>
      <w:ind w:left="566"/>
    </w:pPr>
    <w:r>
      <w:rPr>
        <w:rFonts w:ascii="Segoe UI Symbol" w:eastAsia="Segoe UI Symbol" w:hAnsi="Segoe UI Symbol" w:cs="Segoe UI Symbol"/>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605D"/>
    <w:multiLevelType w:val="hybridMultilevel"/>
    <w:tmpl w:val="5384437C"/>
    <w:lvl w:ilvl="0" w:tplc="5CE066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34614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12CCD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A4AE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EA474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8A63E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CEE8E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BAE7D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5EAD1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087615"/>
    <w:multiLevelType w:val="hybridMultilevel"/>
    <w:tmpl w:val="934AFA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2A1D87"/>
    <w:multiLevelType w:val="hybridMultilevel"/>
    <w:tmpl w:val="1A94F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FF0291"/>
    <w:multiLevelType w:val="hybridMultilevel"/>
    <w:tmpl w:val="3A0C3F4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1377E2E"/>
    <w:multiLevelType w:val="hybridMultilevel"/>
    <w:tmpl w:val="1FD48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B01661D"/>
    <w:multiLevelType w:val="multilevel"/>
    <w:tmpl w:val="8AAA0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3067386"/>
    <w:multiLevelType w:val="hybridMultilevel"/>
    <w:tmpl w:val="3854566E"/>
    <w:lvl w:ilvl="0" w:tplc="489AA5D2">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85ADA84">
      <w:start w:val="1"/>
      <w:numFmt w:val="bullet"/>
      <w:lvlText w:val="o"/>
      <w:lvlJc w:val="left"/>
      <w:pPr>
        <w:ind w:left="163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AB4FD06">
      <w:start w:val="1"/>
      <w:numFmt w:val="bullet"/>
      <w:lvlText w:val="▪"/>
      <w:lvlJc w:val="left"/>
      <w:pPr>
        <w:ind w:left="235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E4CE810">
      <w:start w:val="1"/>
      <w:numFmt w:val="bullet"/>
      <w:lvlText w:val="•"/>
      <w:lvlJc w:val="left"/>
      <w:pPr>
        <w:ind w:left="307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AB6AD94">
      <w:start w:val="1"/>
      <w:numFmt w:val="bullet"/>
      <w:lvlText w:val="o"/>
      <w:lvlJc w:val="left"/>
      <w:pPr>
        <w:ind w:left="379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11E677C">
      <w:start w:val="1"/>
      <w:numFmt w:val="bullet"/>
      <w:lvlText w:val="▪"/>
      <w:lvlJc w:val="left"/>
      <w:pPr>
        <w:ind w:left="451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7AC704C">
      <w:start w:val="1"/>
      <w:numFmt w:val="bullet"/>
      <w:lvlText w:val="•"/>
      <w:lvlJc w:val="left"/>
      <w:pPr>
        <w:ind w:left="523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C8A142E">
      <w:start w:val="1"/>
      <w:numFmt w:val="bullet"/>
      <w:lvlText w:val="o"/>
      <w:lvlJc w:val="left"/>
      <w:pPr>
        <w:ind w:left="595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3662826">
      <w:start w:val="1"/>
      <w:numFmt w:val="bullet"/>
      <w:lvlText w:val="▪"/>
      <w:lvlJc w:val="left"/>
      <w:pPr>
        <w:ind w:left="667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4911F51"/>
    <w:multiLevelType w:val="hybridMultilevel"/>
    <w:tmpl w:val="51C8E980"/>
    <w:lvl w:ilvl="0" w:tplc="523085F8">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7EFBA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37C348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92D7A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3CF52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06A8A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CEC44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980D40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586019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2913B8D"/>
    <w:multiLevelType w:val="hybridMultilevel"/>
    <w:tmpl w:val="860CE2AE"/>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 w15:restartNumberingAfterBreak="0">
    <w:nsid w:val="640158DC"/>
    <w:multiLevelType w:val="multilevel"/>
    <w:tmpl w:val="50F6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6C2135"/>
    <w:multiLevelType w:val="hybridMultilevel"/>
    <w:tmpl w:val="A8E29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7579E1"/>
    <w:multiLevelType w:val="hybridMultilevel"/>
    <w:tmpl w:val="4A58A152"/>
    <w:lvl w:ilvl="0" w:tplc="04190001">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num w:numId="1" w16cid:durableId="1898347877">
    <w:abstractNumId w:val="3"/>
  </w:num>
  <w:num w:numId="2" w16cid:durableId="1300305267">
    <w:abstractNumId w:val="4"/>
  </w:num>
  <w:num w:numId="3" w16cid:durableId="2112623352">
    <w:abstractNumId w:val="9"/>
  </w:num>
  <w:num w:numId="4" w16cid:durableId="949044948">
    <w:abstractNumId w:val="6"/>
  </w:num>
  <w:num w:numId="5" w16cid:durableId="1643538577">
    <w:abstractNumId w:val="11"/>
  </w:num>
  <w:num w:numId="6" w16cid:durableId="1798060738">
    <w:abstractNumId w:val="7"/>
  </w:num>
  <w:num w:numId="7" w16cid:durableId="739256413">
    <w:abstractNumId w:val="10"/>
  </w:num>
  <w:num w:numId="8" w16cid:durableId="759368818">
    <w:abstractNumId w:val="0"/>
  </w:num>
  <w:num w:numId="9" w16cid:durableId="212346972">
    <w:abstractNumId w:val="4"/>
  </w:num>
  <w:num w:numId="10" w16cid:durableId="2016422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823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2664338">
    <w:abstractNumId w:val="1"/>
  </w:num>
  <w:num w:numId="13" w16cid:durableId="198666328">
    <w:abstractNumId w:val="8"/>
  </w:num>
  <w:num w:numId="14" w16cid:durableId="1791439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2274"/>
    <w:rsid w:val="00040F79"/>
    <w:rsid w:val="00046F2A"/>
    <w:rsid w:val="001F1A10"/>
    <w:rsid w:val="00206ED3"/>
    <w:rsid w:val="002F4C80"/>
    <w:rsid w:val="003C0780"/>
    <w:rsid w:val="00447DF3"/>
    <w:rsid w:val="004B4975"/>
    <w:rsid w:val="005D0822"/>
    <w:rsid w:val="00650AD2"/>
    <w:rsid w:val="00653B28"/>
    <w:rsid w:val="0068619A"/>
    <w:rsid w:val="006A2F12"/>
    <w:rsid w:val="006F094C"/>
    <w:rsid w:val="00714B90"/>
    <w:rsid w:val="007257C1"/>
    <w:rsid w:val="00770DC6"/>
    <w:rsid w:val="0077725C"/>
    <w:rsid w:val="007802CB"/>
    <w:rsid w:val="00783662"/>
    <w:rsid w:val="00794F2B"/>
    <w:rsid w:val="007C770C"/>
    <w:rsid w:val="00800F7F"/>
    <w:rsid w:val="008834B7"/>
    <w:rsid w:val="008D5923"/>
    <w:rsid w:val="00997FF3"/>
    <w:rsid w:val="00A87E4D"/>
    <w:rsid w:val="00AA7E65"/>
    <w:rsid w:val="00AB7EA8"/>
    <w:rsid w:val="00AD1662"/>
    <w:rsid w:val="00C81548"/>
    <w:rsid w:val="00D14320"/>
    <w:rsid w:val="00D46148"/>
    <w:rsid w:val="00D73FDC"/>
    <w:rsid w:val="00EF6142"/>
    <w:rsid w:val="00F36773"/>
    <w:rsid w:val="00F86A14"/>
    <w:rsid w:val="00FD22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B0A4"/>
  <w15:docId w15:val="{D99E92BF-809E-43C5-BE4A-041F4D2D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A10"/>
    <w:pPr>
      <w:spacing w:after="200" w:line="276" w:lineRule="auto"/>
    </w:pPr>
  </w:style>
  <w:style w:type="paragraph" w:styleId="3">
    <w:name w:val="heading 3"/>
    <w:next w:val="a"/>
    <w:link w:val="30"/>
    <w:uiPriority w:val="9"/>
    <w:unhideWhenUsed/>
    <w:qFormat/>
    <w:rsid w:val="004B4975"/>
    <w:pPr>
      <w:keepNext/>
      <w:keepLines/>
      <w:spacing w:after="130"/>
      <w:ind w:left="10" w:right="6" w:hanging="10"/>
      <w:jc w:val="both"/>
      <w:outlineLvl w:val="2"/>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E4D"/>
    <w:pPr>
      <w:spacing w:after="0" w:line="240" w:lineRule="auto"/>
    </w:pPr>
  </w:style>
  <w:style w:type="paragraph" w:styleId="a4">
    <w:name w:val="List Paragraph"/>
    <w:basedOn w:val="a"/>
    <w:link w:val="a5"/>
    <w:uiPriority w:val="34"/>
    <w:qFormat/>
    <w:rsid w:val="00A87E4D"/>
    <w:pPr>
      <w:ind w:left="720"/>
      <w:contextualSpacing/>
    </w:pPr>
  </w:style>
  <w:style w:type="table" w:styleId="a6">
    <w:name w:val="Table Grid"/>
    <w:basedOn w:val="a1"/>
    <w:uiPriority w:val="59"/>
    <w:rsid w:val="00A87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A87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A87E4D"/>
  </w:style>
  <w:style w:type="paragraph" w:customStyle="1" w:styleId="c19">
    <w:name w:val="c19"/>
    <w:basedOn w:val="a"/>
    <w:rsid w:val="00A87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87E4D"/>
  </w:style>
  <w:style w:type="character" w:styleId="a8">
    <w:name w:val="Hyperlink"/>
    <w:basedOn w:val="a0"/>
    <w:uiPriority w:val="99"/>
    <w:unhideWhenUsed/>
    <w:rsid w:val="00A87E4D"/>
    <w:rPr>
      <w:color w:val="0563C1" w:themeColor="hyperlink"/>
      <w:u w:val="single"/>
    </w:rPr>
  </w:style>
  <w:style w:type="character" w:customStyle="1" w:styleId="30">
    <w:name w:val="Заголовок 3 Знак"/>
    <w:basedOn w:val="a0"/>
    <w:link w:val="3"/>
    <w:rsid w:val="004B4975"/>
    <w:rPr>
      <w:rFonts w:ascii="Times New Roman" w:eastAsia="Times New Roman" w:hAnsi="Times New Roman" w:cs="Times New Roman"/>
      <w:b/>
      <w:color w:val="000000"/>
      <w:sz w:val="28"/>
      <w:lang w:eastAsia="ru-RU"/>
    </w:rPr>
  </w:style>
  <w:style w:type="paragraph" w:styleId="a9">
    <w:name w:val="Balloon Text"/>
    <w:basedOn w:val="a"/>
    <w:link w:val="aa"/>
    <w:uiPriority w:val="99"/>
    <w:semiHidden/>
    <w:unhideWhenUsed/>
    <w:rsid w:val="00AD16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1662"/>
    <w:rPr>
      <w:rFonts w:ascii="Tahoma" w:hAnsi="Tahoma" w:cs="Tahoma"/>
      <w:sz w:val="16"/>
      <w:szCs w:val="16"/>
    </w:rPr>
  </w:style>
  <w:style w:type="table" w:customStyle="1" w:styleId="1">
    <w:name w:val="Сетка таблицы1"/>
    <w:basedOn w:val="a1"/>
    <w:next w:val="a6"/>
    <w:uiPriority w:val="59"/>
    <w:rsid w:val="00046F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46F2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46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5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b-web.ru/" TargetMode="External"/><Relationship Id="rId13" Type="http://schemas.openxmlformats.org/officeDocument/2006/relationships/hyperlink" Target="http://gramota.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s://www.slovari.ru" TargetMode="External"/><Relationship Id="rId17" Type="http://schemas.openxmlformats.org/officeDocument/2006/relationships/hyperlink" Target="https://ilibrary.ru/" TargetMode="External"/><Relationship Id="rId2" Type="http://schemas.openxmlformats.org/officeDocument/2006/relationships/styles" Target="styles.xml"/><Relationship Id="rId16" Type="http://schemas.openxmlformats.org/officeDocument/2006/relationships/hyperlink" Target="https://rvb.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lex.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imli.ru/" TargetMode="External"/><Relationship Id="rId23" Type="http://schemas.openxmlformats.org/officeDocument/2006/relationships/fontTable" Target="fontTable.xml"/><Relationship Id="rId10" Type="http://schemas.openxmlformats.org/officeDocument/2006/relationships/hyperlink" Target="https://www.krugosvet.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ufo.me/dict/literary_encyclopedia" TargetMode="External"/><Relationship Id="rId14" Type="http://schemas.openxmlformats.org/officeDocument/2006/relationships/hyperlink" Target="http://www.nasledie-rus.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2012</Words>
  <Characters>11474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Лизинская</cp:lastModifiedBy>
  <cp:revision>22</cp:revision>
  <dcterms:created xsi:type="dcterms:W3CDTF">2021-09-16T18:32:00Z</dcterms:created>
  <dcterms:modified xsi:type="dcterms:W3CDTF">2024-09-17T04:31:00Z</dcterms:modified>
</cp:coreProperties>
</file>